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68" w:rsidRPr="005E3168" w:rsidRDefault="005E3168" w:rsidP="005E31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3168">
        <w:rPr>
          <w:rFonts w:ascii="Times New Roman" w:eastAsia="Times New Roman" w:hAnsi="Times New Roman" w:cs="Times New Roman"/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6985</wp:posOffset>
            </wp:positionV>
            <wp:extent cx="1181100" cy="144208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442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3168" w:rsidRPr="005E3168" w:rsidRDefault="005E3168" w:rsidP="005E3168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</w:rPr>
      </w:pPr>
      <w:r w:rsidRPr="005E3168"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5115560</wp:posOffset>
            </wp:positionH>
            <wp:positionV relativeFrom="paragraph">
              <wp:posOffset>32385</wp:posOffset>
            </wp:positionV>
            <wp:extent cx="1515110" cy="1245870"/>
            <wp:effectExtent l="0" t="0" r="0" b="0"/>
            <wp:wrapTight wrapText="bothSides">
              <wp:wrapPolygon edited="0">
                <wp:start x="0" y="0"/>
                <wp:lineTo x="0" y="21138"/>
                <wp:lineTo x="21455" y="21138"/>
                <wp:lineTo x="214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24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3168">
        <w:rPr>
          <w:rFonts w:ascii="Times New Roman" w:eastAsia="Lucida Sans Unicode" w:hAnsi="Times New Roman" w:cs="Tahoma"/>
          <w:b/>
          <w:color w:val="000000"/>
        </w:rPr>
        <w:t xml:space="preserve">                            Частное </w:t>
      </w:r>
      <w:proofErr w:type="spellStart"/>
      <w:r w:rsidRPr="005E3168">
        <w:rPr>
          <w:rFonts w:ascii="Times New Roman" w:eastAsia="Lucida Sans Unicode" w:hAnsi="Times New Roman" w:cs="Tahoma"/>
          <w:b/>
          <w:color w:val="000000"/>
        </w:rPr>
        <w:t>общеобразовательно</w:t>
      </w:r>
      <w:proofErr w:type="spellEnd"/>
      <w:r w:rsidRPr="005E3168">
        <w:rPr>
          <w:rFonts w:ascii="Times New Roman" w:eastAsia="Lucida Sans Unicode" w:hAnsi="Times New Roman" w:cs="Tahoma"/>
          <w:b/>
          <w:color w:val="000000"/>
        </w:rPr>
        <w:t xml:space="preserve"> учреждение</w:t>
      </w:r>
    </w:p>
    <w:p w:rsidR="005E3168" w:rsidRPr="005E3168" w:rsidRDefault="005E3168" w:rsidP="005E3168">
      <w:pPr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</w:rPr>
      </w:pPr>
      <w:r w:rsidRPr="005E3168">
        <w:rPr>
          <w:rFonts w:ascii="Times New Roman" w:eastAsia="Lucida Sans Unicode" w:hAnsi="Times New Roman" w:cs="Tahoma"/>
          <w:b/>
          <w:color w:val="000000"/>
        </w:rPr>
        <w:t xml:space="preserve">                               гимназия "Томь"</w:t>
      </w:r>
    </w:p>
    <w:p w:rsidR="005E3168" w:rsidRPr="005E3168" w:rsidRDefault="005E3168" w:rsidP="005E3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168">
        <w:rPr>
          <w:rFonts w:ascii="Times New Roman" w:eastAsia="Times New Roman" w:hAnsi="Times New Roman" w:cs="Times New Roman"/>
          <w:b/>
        </w:rPr>
        <w:t xml:space="preserve">                              ОРГКОМИТЕТ</w:t>
      </w:r>
    </w:p>
    <w:p w:rsidR="005E3168" w:rsidRPr="005E3168" w:rsidRDefault="005E3168" w:rsidP="005E3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E3168">
        <w:rPr>
          <w:rFonts w:ascii="Times New Roman" w:eastAsia="Times New Roman" w:hAnsi="Times New Roman" w:cs="Times New Roman"/>
          <w:b/>
        </w:rPr>
        <w:t xml:space="preserve">                                «Дней славянской письменности и культуры»,</w:t>
      </w:r>
    </w:p>
    <w:p w:rsidR="005E3168" w:rsidRPr="005E3168" w:rsidRDefault="00F410D4" w:rsidP="005E3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Х</w:t>
      </w:r>
      <w:r>
        <w:rPr>
          <w:rFonts w:ascii="Times New Roman" w:eastAsia="Times New Roman" w:hAnsi="Times New Roman" w:cs="Times New Roman"/>
          <w:b/>
          <w:lang w:val="en-US"/>
        </w:rPr>
        <w:t>XIX</w:t>
      </w:r>
      <w:r w:rsidRPr="005E3168">
        <w:rPr>
          <w:rFonts w:ascii="Times New Roman" w:eastAsia="Times New Roman" w:hAnsi="Times New Roman" w:cs="Times New Roman"/>
          <w:b/>
        </w:rPr>
        <w:t xml:space="preserve"> «</w:t>
      </w:r>
      <w:r w:rsidR="005E3168" w:rsidRPr="005E3168">
        <w:rPr>
          <w:rFonts w:ascii="Times New Roman" w:eastAsia="Times New Roman" w:hAnsi="Times New Roman" w:cs="Times New Roman"/>
          <w:b/>
        </w:rPr>
        <w:t>Духовно – Исторических чтений</w:t>
      </w:r>
    </w:p>
    <w:p w:rsidR="005E3168" w:rsidRPr="005E3168" w:rsidRDefault="005E3168" w:rsidP="005E3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 w:rsidRPr="005E3168">
        <w:rPr>
          <w:rFonts w:ascii="Times New Roman" w:eastAsia="Times New Roman" w:hAnsi="Times New Roman" w:cs="Times New Roman"/>
          <w:b/>
        </w:rPr>
        <w:t xml:space="preserve">                           памяти святых равноапостольных Кирилла и </w:t>
      </w:r>
      <w:proofErr w:type="spellStart"/>
      <w:r w:rsidRPr="005E3168">
        <w:rPr>
          <w:rFonts w:ascii="Times New Roman" w:eastAsia="Times New Roman" w:hAnsi="Times New Roman" w:cs="Times New Roman"/>
          <w:b/>
        </w:rPr>
        <w:t>Мефодия</w:t>
      </w:r>
      <w:proofErr w:type="spellEnd"/>
      <w:r w:rsidRPr="005E3168">
        <w:rPr>
          <w:rFonts w:ascii="Times New Roman" w:eastAsia="Times New Roman" w:hAnsi="Times New Roman" w:cs="Times New Roman"/>
          <w:b/>
          <w:sz w:val="20"/>
          <w:szCs w:val="24"/>
        </w:rPr>
        <w:t>»</w:t>
      </w:r>
    </w:p>
    <w:p w:rsidR="005E3168" w:rsidRPr="005E3168" w:rsidRDefault="005E3168" w:rsidP="005E3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68" w:rsidRPr="005E3168" w:rsidRDefault="005E3168" w:rsidP="005E3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168" w:rsidRPr="005E3168" w:rsidRDefault="005E3168" w:rsidP="005E3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5E3168" w:rsidRPr="009C3B37" w:rsidRDefault="00F410D4" w:rsidP="005E3168">
      <w:pPr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УТВЕРЖДЕНО:  </w:t>
      </w:r>
      <w:r w:rsidR="005E3168"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УТВЕРЖДЕНО </w:t>
      </w:r>
    </w:p>
    <w:p w:rsidR="005E3168" w:rsidRPr="00D45310" w:rsidRDefault="005E3168" w:rsidP="005E3168">
      <w:pPr>
        <w:spacing w:after="0" w:line="240" w:lineRule="auto"/>
        <w:rPr>
          <w:rFonts w:ascii="Times New Roman" w:eastAsia="Lucida Sans Unicode" w:hAnsi="Times New Roman" w:cs="Tahoma"/>
          <w:b/>
          <w:bCs/>
          <w:strike/>
          <w:sz w:val="24"/>
          <w:szCs w:val="24"/>
        </w:rPr>
      </w:pPr>
      <w:r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Директор ЧОУ гимназии «Томь»                       </w:t>
      </w:r>
      <w:r w:rsidR="009C3B37"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Руководитель отдела образования </w:t>
      </w:r>
    </w:p>
    <w:p w:rsidR="005E3168" w:rsidRPr="009C3B37" w:rsidRDefault="005E3168" w:rsidP="005E3168">
      <w:pPr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_________________ </w:t>
      </w:r>
      <w:proofErr w:type="spellStart"/>
      <w:r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>Семитко</w:t>
      </w:r>
      <w:proofErr w:type="spellEnd"/>
      <w:r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С.Е.                         </w:t>
      </w:r>
      <w:r w:rsidR="009C3B37"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>Томской епархии РПЦ</w:t>
      </w:r>
    </w:p>
    <w:p w:rsidR="005E3168" w:rsidRPr="009C3B37" w:rsidRDefault="005E3168" w:rsidP="005E3168">
      <w:pPr>
        <w:spacing w:after="0" w:line="240" w:lineRule="auto"/>
        <w:rPr>
          <w:rFonts w:ascii="Times New Roman" w:eastAsia="Lucida Sans Unicode" w:hAnsi="Times New Roman" w:cs="Tahoma"/>
          <w:b/>
          <w:bCs/>
          <w:sz w:val="24"/>
          <w:szCs w:val="24"/>
        </w:rPr>
      </w:pPr>
      <w:r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>«__</w:t>
      </w:r>
      <w:r w:rsidR="00F410D4"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>_» _</w:t>
      </w:r>
      <w:r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>______________ 201</w:t>
      </w:r>
      <w:r w:rsidR="00F410D4">
        <w:rPr>
          <w:rFonts w:ascii="Times New Roman" w:eastAsia="Lucida Sans Unicode" w:hAnsi="Times New Roman" w:cs="Tahoma"/>
          <w:b/>
          <w:bCs/>
          <w:sz w:val="24"/>
          <w:szCs w:val="24"/>
        </w:rPr>
        <w:t>9</w:t>
      </w:r>
      <w:r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 xml:space="preserve"> г.                                 </w:t>
      </w:r>
      <w:proofErr w:type="spellStart"/>
      <w:r w:rsidR="009C3B37" w:rsidRPr="009C3B37">
        <w:rPr>
          <w:rFonts w:ascii="Times New Roman" w:eastAsia="Lucida Sans Unicode" w:hAnsi="Times New Roman" w:cs="Tahoma"/>
          <w:b/>
          <w:bCs/>
          <w:sz w:val="24"/>
          <w:szCs w:val="24"/>
        </w:rPr>
        <w:t>__________</w:t>
      </w:r>
      <w:r w:rsidR="009C3B37">
        <w:rPr>
          <w:rFonts w:ascii="Times New Roman" w:eastAsia="Lucida Sans Unicode" w:hAnsi="Times New Roman" w:cs="Tahoma"/>
          <w:b/>
          <w:bCs/>
          <w:sz w:val="24"/>
          <w:szCs w:val="24"/>
        </w:rPr>
        <w:t>____</w:t>
      </w:r>
      <w:r w:rsidR="00863ED3">
        <w:rPr>
          <w:rFonts w:ascii="Times New Roman" w:eastAsia="Lucida Sans Unicode" w:hAnsi="Times New Roman" w:cs="Tahoma"/>
          <w:b/>
          <w:bCs/>
          <w:sz w:val="24"/>
          <w:szCs w:val="24"/>
        </w:rPr>
        <w:t>протоиерей</w:t>
      </w:r>
      <w:proofErr w:type="spellEnd"/>
    </w:p>
    <w:p w:rsidR="005E3168" w:rsidRPr="009C3B37" w:rsidRDefault="00863ED3" w:rsidP="005E31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Андрей Туров</w:t>
      </w:r>
    </w:p>
    <w:p w:rsidR="005E3168" w:rsidRDefault="005E3168" w:rsidP="007B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ko-KR"/>
        </w:rPr>
      </w:pPr>
    </w:p>
    <w:p w:rsidR="002C4574" w:rsidRPr="00F410D4" w:rsidRDefault="002C4574" w:rsidP="007B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</w:pPr>
      <w:r w:rsidRPr="00F410D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ko-KR"/>
        </w:rPr>
        <w:t>Положение о проведении</w:t>
      </w:r>
    </w:p>
    <w:p w:rsidR="009C3B37" w:rsidRPr="00F410D4" w:rsidRDefault="002C4574" w:rsidP="007B2FF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F410D4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открытого</w:t>
      </w:r>
      <w:r w:rsidR="007B2FFB" w:rsidRPr="00F410D4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турнир</w:t>
      </w:r>
      <w:r w:rsidRPr="00F410D4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а</w:t>
      </w:r>
      <w:r w:rsidR="007B2FFB" w:rsidRPr="00F410D4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 дебатов по всемирному школьному формату </w:t>
      </w:r>
    </w:p>
    <w:p w:rsidR="007B2FFB" w:rsidRPr="00F410D4" w:rsidRDefault="007B2FFB" w:rsidP="007B2FFB">
      <w:pPr>
        <w:spacing w:after="0" w:line="240" w:lineRule="auto"/>
        <w:jc w:val="center"/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</w:pPr>
      <w:r w:rsidRPr="00F410D4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>«</w:t>
      </w:r>
      <w:r w:rsidR="00F410D4" w:rsidRPr="00F410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Молодежь: свобода и ответственность</w:t>
      </w:r>
      <w:r w:rsidRPr="00F410D4">
        <w:rPr>
          <w:rFonts w:ascii="Times New Roman" w:eastAsia="Malgun Gothic" w:hAnsi="Times New Roman" w:cs="Times New Roman"/>
          <w:b/>
          <w:sz w:val="28"/>
          <w:szCs w:val="28"/>
          <w:lang w:eastAsia="ko-KR"/>
        </w:rPr>
        <w:t xml:space="preserve">» </w:t>
      </w:r>
    </w:p>
    <w:p w:rsidR="00082E69" w:rsidRPr="00F410D4" w:rsidRDefault="00082E69" w:rsidP="006F0A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F0A0C" w:rsidRPr="007B2FFB" w:rsidRDefault="008D62A8" w:rsidP="002A35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2FF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6F0A0C" w:rsidRPr="007B2F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F0A0C" w:rsidRPr="002A35DE">
        <w:rPr>
          <w:rFonts w:ascii="Times New Roman" w:eastAsia="Times New Roman" w:hAnsi="Times New Roman" w:cs="Times New Roman"/>
          <w:b/>
          <w:sz w:val="24"/>
          <w:szCs w:val="24"/>
        </w:rPr>
        <w:t>Общиеположения</w:t>
      </w:r>
    </w:p>
    <w:p w:rsidR="008D62A8" w:rsidRPr="00F410D4" w:rsidRDefault="008D62A8" w:rsidP="002A35DE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A35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F0A0C" w:rsidRPr="002A35DE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54F3C" w:rsidRPr="002A3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01635">
        <w:rPr>
          <w:rFonts w:ascii="Times New Roman" w:eastAsia="Times New Roman" w:hAnsi="Times New Roman" w:cs="Times New Roman"/>
          <w:sz w:val="24"/>
          <w:szCs w:val="24"/>
        </w:rPr>
        <w:t>Финал т</w:t>
      </w:r>
      <w:r w:rsidR="00900780" w:rsidRPr="002A35DE">
        <w:rPr>
          <w:rFonts w:ascii="Times New Roman" w:hAnsi="Times New Roman" w:cs="Times New Roman"/>
          <w:sz w:val="24"/>
          <w:szCs w:val="24"/>
        </w:rPr>
        <w:t>урнир</w:t>
      </w:r>
      <w:r w:rsidR="00701635">
        <w:rPr>
          <w:rFonts w:ascii="Times New Roman" w:hAnsi="Times New Roman" w:cs="Times New Roman"/>
          <w:sz w:val="24"/>
          <w:szCs w:val="24"/>
        </w:rPr>
        <w:t>а</w:t>
      </w:r>
      <w:r w:rsidR="00900780" w:rsidRPr="002A35DE">
        <w:rPr>
          <w:rFonts w:ascii="Times New Roman" w:hAnsi="Times New Roman" w:cs="Times New Roman"/>
          <w:sz w:val="24"/>
          <w:szCs w:val="24"/>
        </w:rPr>
        <w:t xml:space="preserve"> по всемирному формату школьных дебатов </w:t>
      </w:r>
      <w:r w:rsidR="00082E69" w:rsidRPr="00082E69">
        <w:rPr>
          <w:rFonts w:ascii="Times New Roman" w:hAnsi="Times New Roman" w:cs="Times New Roman"/>
          <w:sz w:val="24"/>
          <w:szCs w:val="24"/>
        </w:rPr>
        <w:t>"</w:t>
      </w:r>
      <w:r w:rsidR="00A64F10">
        <w:rPr>
          <w:rFonts w:ascii="Times New Roman" w:hAnsi="Times New Roman" w:cs="Times New Roman"/>
          <w:sz w:val="24"/>
          <w:szCs w:val="24"/>
        </w:rPr>
        <w:t>Возвращение к истокам</w:t>
      </w:r>
      <w:r w:rsidR="00082E69" w:rsidRPr="00082E69">
        <w:rPr>
          <w:rFonts w:ascii="Times New Roman" w:hAnsi="Times New Roman" w:cs="Times New Roman"/>
          <w:sz w:val="24"/>
          <w:szCs w:val="24"/>
        </w:rPr>
        <w:t xml:space="preserve">" </w:t>
      </w:r>
      <w:r w:rsidR="00900780" w:rsidRPr="002A35DE">
        <w:rPr>
          <w:rFonts w:ascii="Times New Roman" w:eastAsia="Times New Roman" w:hAnsi="Times New Roman" w:cs="Times New Roman"/>
          <w:sz w:val="24"/>
          <w:szCs w:val="24"/>
        </w:rPr>
        <w:t>(далее – Турнир</w:t>
      </w:r>
      <w:r w:rsidR="00D6116A" w:rsidRPr="002A35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900780" w:rsidRPr="002A35DE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 w:rsidR="007B2FFB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F410D4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="007B2FFB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мая</w:t>
      </w:r>
      <w:r w:rsidR="00900780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201</w:t>
      </w:r>
      <w:r w:rsidR="00F410D4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9</w:t>
      </w:r>
      <w:r w:rsidR="006B5128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года</w:t>
      </w:r>
    </w:p>
    <w:p w:rsidR="002C4574" w:rsidRDefault="002A35DE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D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8D62A8" w:rsidRPr="002A35DE">
        <w:rPr>
          <w:rFonts w:ascii="Times New Roman" w:eastAsia="Times New Roman" w:hAnsi="Times New Roman" w:cs="Times New Roman"/>
          <w:sz w:val="24"/>
          <w:szCs w:val="24"/>
        </w:rPr>
        <w:t>Организацию и координацию работы по проведению Турнира осуществляет</w:t>
      </w:r>
      <w:r w:rsidR="002C4574" w:rsidRPr="002C4574">
        <w:rPr>
          <w:rFonts w:ascii="Times New Roman" w:eastAsia="Times New Roman" w:hAnsi="Times New Roman" w:cs="Times New Roman"/>
          <w:sz w:val="24"/>
          <w:szCs w:val="24"/>
        </w:rPr>
        <w:t xml:space="preserve">ЧОУ гимназия «ТОМЬ» </w:t>
      </w:r>
      <w:r w:rsidR="008D62A8" w:rsidRPr="002A35DE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proofErr w:type="spellStart"/>
      <w:r w:rsidR="008D62A8" w:rsidRPr="002A35DE">
        <w:rPr>
          <w:rFonts w:ascii="Times New Roman" w:eastAsia="Times New Roman" w:hAnsi="Times New Roman" w:cs="Times New Roman"/>
          <w:sz w:val="24"/>
          <w:szCs w:val="24"/>
        </w:rPr>
        <w:t>поддержке</w:t>
      </w:r>
      <w:r w:rsidR="00830CBD">
        <w:rPr>
          <w:rFonts w:ascii="Times New Roman" w:eastAsia="Times New Roman" w:hAnsi="Times New Roman" w:cs="Times New Roman"/>
          <w:sz w:val="24"/>
          <w:szCs w:val="24"/>
        </w:rPr>
        <w:t>Клубов</w:t>
      </w:r>
      <w:proofErr w:type="spellEnd"/>
      <w:r w:rsidR="00F410D4" w:rsidRPr="00A64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410D4" w:rsidRPr="00A64F10">
        <w:rPr>
          <w:rFonts w:ascii="Times New Roman" w:eastAsia="Times New Roman" w:hAnsi="Times New Roman" w:cs="Times New Roman"/>
          <w:sz w:val="24"/>
          <w:szCs w:val="24"/>
        </w:rPr>
        <w:t>дебатов</w:t>
      </w:r>
      <w:r w:rsidR="00A64F10" w:rsidRPr="00A64F10">
        <w:rPr>
          <w:rFonts w:ascii="Times New Roman" w:eastAsia="Times New Roman" w:hAnsi="Times New Roman" w:cs="Times New Roman"/>
          <w:sz w:val="24"/>
          <w:szCs w:val="24"/>
        </w:rPr>
        <w:t>СибГМУ</w:t>
      </w:r>
      <w:proofErr w:type="gramStart"/>
      <w:r w:rsidR="0055177D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830CBD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="00830CBD">
        <w:rPr>
          <w:rFonts w:ascii="Times New Roman" w:eastAsia="Times New Roman" w:hAnsi="Times New Roman" w:cs="Times New Roman"/>
          <w:sz w:val="24"/>
          <w:szCs w:val="24"/>
        </w:rPr>
        <w:t>ГУ</w:t>
      </w:r>
      <w:proofErr w:type="spellEnd"/>
      <w:r w:rsidR="00830C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177D" w:rsidRPr="00E2535F">
        <w:rPr>
          <w:rFonts w:ascii="Times New Roman" w:eastAsia="Times New Roman" w:hAnsi="Times New Roman" w:cs="Times New Roman"/>
          <w:sz w:val="24"/>
          <w:szCs w:val="24"/>
        </w:rPr>
        <w:t>православного братства Александра Невского</w:t>
      </w:r>
      <w:r w:rsidR="002C4574" w:rsidRPr="00E2535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4574" w:rsidRDefault="002C4574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410D4" w:rsidRPr="002C4574">
        <w:rPr>
          <w:rFonts w:ascii="Times New Roman" w:eastAsia="Times New Roman" w:hAnsi="Times New Roman" w:cs="Times New Roman"/>
          <w:sz w:val="24"/>
          <w:szCs w:val="24"/>
        </w:rPr>
        <w:t xml:space="preserve"> Турнир</w:t>
      </w:r>
      <w:r w:rsidRPr="002C4574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рамках Дня славянской письменности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культуры в Томской области 201</w:t>
      </w:r>
      <w:r w:rsidR="00F410D4" w:rsidRPr="00F410D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C457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0021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A0C" w:rsidRPr="002A35DE" w:rsidRDefault="002C4574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8D62A8" w:rsidRPr="002A35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124A" w:rsidRPr="002A35DE">
        <w:rPr>
          <w:rFonts w:ascii="Times New Roman" w:eastAsia="Times New Roman" w:hAnsi="Times New Roman" w:cs="Times New Roman"/>
          <w:sz w:val="24"/>
          <w:szCs w:val="24"/>
        </w:rPr>
        <w:t>Игры Т</w:t>
      </w:r>
      <w:r w:rsidR="00A50BEF" w:rsidRPr="002A35DE">
        <w:rPr>
          <w:rFonts w:ascii="Times New Roman" w:eastAsia="Times New Roman" w:hAnsi="Times New Roman" w:cs="Times New Roman"/>
          <w:sz w:val="24"/>
          <w:szCs w:val="24"/>
        </w:rPr>
        <w:t>урнира проходят по всемирному формату школьных</w:t>
      </w:r>
      <w:r w:rsidR="006B5128" w:rsidRPr="002A35DE">
        <w:rPr>
          <w:rFonts w:ascii="Times New Roman" w:eastAsia="Times New Roman" w:hAnsi="Times New Roman" w:cs="Times New Roman"/>
          <w:sz w:val="24"/>
          <w:szCs w:val="24"/>
        </w:rPr>
        <w:t xml:space="preserve"> дебатов</w:t>
      </w:r>
      <w:r w:rsidR="00A50BEF" w:rsidRPr="002A35DE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A50BEF" w:rsidRPr="00F67468">
        <w:rPr>
          <w:rFonts w:ascii="Times New Roman" w:eastAsia="Times New Roman" w:hAnsi="Times New Roman" w:cs="Times New Roman"/>
          <w:i/>
          <w:sz w:val="24"/>
          <w:szCs w:val="24"/>
        </w:rPr>
        <w:t>Положением 1</w:t>
      </w:r>
      <w:r w:rsidR="006B5128" w:rsidRPr="00F67468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B5128" w:rsidRPr="002A35DE" w:rsidRDefault="006B5128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DA7" w:rsidRPr="002A35DE" w:rsidRDefault="006B5128" w:rsidP="002A35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A35D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62DA7" w:rsidRPr="002A35DE">
        <w:rPr>
          <w:rFonts w:ascii="Times New Roman" w:eastAsia="Times New Roman" w:hAnsi="Times New Roman" w:cs="Times New Roman"/>
          <w:b/>
          <w:sz w:val="24"/>
          <w:szCs w:val="24"/>
        </w:rPr>
        <w:t>. Цели и задачи</w:t>
      </w:r>
    </w:p>
    <w:p w:rsidR="002C4574" w:rsidRDefault="00737325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r w:rsidR="002C4574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="00A1124A" w:rsidRPr="002A35DE">
        <w:rPr>
          <w:rFonts w:ascii="Times New Roman" w:eastAsia="Times New Roman" w:hAnsi="Times New Roman" w:cs="Times New Roman"/>
          <w:sz w:val="24"/>
          <w:szCs w:val="24"/>
        </w:rPr>
        <w:t xml:space="preserve"> Турнира: </w:t>
      </w:r>
      <w:r w:rsidR="002C4574" w:rsidRPr="002C4574">
        <w:rPr>
          <w:rFonts w:ascii="Times New Roman" w:eastAsia="Times New Roman" w:hAnsi="Times New Roman" w:cs="Times New Roman"/>
          <w:sz w:val="24"/>
          <w:szCs w:val="24"/>
        </w:rPr>
        <w:t>организация коммуникативно-направленной деятельности обучающихся.</w:t>
      </w:r>
    </w:p>
    <w:p w:rsidR="00A1124A" w:rsidRPr="002A35DE" w:rsidRDefault="00737325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DE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124A" w:rsidRPr="002A35DE">
        <w:rPr>
          <w:rFonts w:ascii="Times New Roman" w:eastAsia="Times New Roman" w:hAnsi="Times New Roman" w:cs="Times New Roman"/>
          <w:sz w:val="24"/>
          <w:szCs w:val="24"/>
        </w:rPr>
        <w:t>.2.Задачи Турнира-Тренинга:</w:t>
      </w:r>
    </w:p>
    <w:p w:rsidR="00D62DA7" w:rsidRPr="002A35DE" w:rsidRDefault="001718CA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62DA7" w:rsidRPr="002A35DE">
        <w:rPr>
          <w:rFonts w:ascii="Times New Roman" w:eastAsia="Times New Roman" w:hAnsi="Times New Roman" w:cs="Times New Roman"/>
          <w:sz w:val="24"/>
          <w:szCs w:val="24"/>
        </w:rPr>
        <w:t>развитие критического и аналитического мышления, навыков принятия решений в условиях ограниченного времени;</w:t>
      </w:r>
    </w:p>
    <w:p w:rsidR="00D62DA7" w:rsidRPr="002A35DE" w:rsidRDefault="00D62DA7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DE">
        <w:rPr>
          <w:rFonts w:ascii="Times New Roman" w:eastAsia="Times New Roman" w:hAnsi="Times New Roman" w:cs="Times New Roman"/>
          <w:sz w:val="24"/>
          <w:szCs w:val="24"/>
        </w:rPr>
        <w:t>- развитие коммуникативной и управленческой компетентности участников, их лидерских и организаторских способностей;</w:t>
      </w:r>
    </w:p>
    <w:p w:rsidR="002C4574" w:rsidRDefault="00D62DA7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DE">
        <w:rPr>
          <w:rFonts w:ascii="Times New Roman" w:eastAsia="Times New Roman" w:hAnsi="Times New Roman" w:cs="Times New Roman"/>
          <w:sz w:val="24"/>
          <w:szCs w:val="24"/>
        </w:rPr>
        <w:t>- формирование общественной инициативы, личностной активности и заинтересованной гражданской позиции;</w:t>
      </w:r>
      <w:r w:rsidR="002C4574" w:rsidRPr="002C457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62DA7" w:rsidRDefault="002C4574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C4574">
        <w:rPr>
          <w:rFonts w:ascii="Times New Roman" w:eastAsia="Times New Roman" w:hAnsi="Times New Roman" w:cs="Times New Roman"/>
          <w:sz w:val="24"/>
          <w:szCs w:val="24"/>
        </w:rPr>
        <w:t>актуализировать необходимость внедрения технологии Дебатов в процесс обучения разным предметам, как инновационной технологии в сфере общения;</w:t>
      </w:r>
    </w:p>
    <w:p w:rsidR="00667E6F" w:rsidRPr="002A35DE" w:rsidRDefault="00667E6F" w:rsidP="002A35DE">
      <w:pPr>
        <w:pStyle w:val="a3"/>
        <w:tabs>
          <w:tab w:val="left" w:pos="-142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3B386D" w:rsidRDefault="00737325" w:rsidP="002A35DE">
      <w:pPr>
        <w:pStyle w:val="a3"/>
        <w:tabs>
          <w:tab w:val="left" w:pos="-142"/>
        </w:tabs>
        <w:spacing w:after="0"/>
        <w:ind w:left="0"/>
        <w:rPr>
          <w:rFonts w:ascii="Times New Roman" w:hAnsi="Times New Roman"/>
          <w:b/>
          <w:bCs/>
          <w:sz w:val="24"/>
          <w:szCs w:val="24"/>
        </w:rPr>
      </w:pPr>
      <w:r w:rsidRPr="002A35DE">
        <w:rPr>
          <w:rFonts w:ascii="Times New Roman" w:hAnsi="Times New Roman"/>
          <w:b/>
          <w:bCs/>
          <w:sz w:val="24"/>
          <w:szCs w:val="24"/>
        </w:rPr>
        <w:t>3</w:t>
      </w:r>
      <w:r w:rsidR="003B386D" w:rsidRPr="002A35DE">
        <w:rPr>
          <w:rFonts w:ascii="Times New Roman" w:hAnsi="Times New Roman"/>
          <w:b/>
          <w:bCs/>
          <w:sz w:val="24"/>
          <w:szCs w:val="24"/>
        </w:rPr>
        <w:t>.</w:t>
      </w:r>
      <w:r w:rsidR="00DF0CAE" w:rsidRPr="002A35DE">
        <w:rPr>
          <w:rFonts w:ascii="Times New Roman" w:hAnsi="Times New Roman"/>
          <w:b/>
          <w:bCs/>
          <w:sz w:val="24"/>
          <w:szCs w:val="24"/>
        </w:rPr>
        <w:t xml:space="preserve">Участники </w:t>
      </w:r>
      <w:r w:rsidR="00DD3D7F" w:rsidRPr="002A35DE">
        <w:rPr>
          <w:rFonts w:ascii="Times New Roman" w:hAnsi="Times New Roman"/>
          <w:b/>
          <w:bCs/>
          <w:sz w:val="24"/>
          <w:szCs w:val="24"/>
        </w:rPr>
        <w:t>Т</w:t>
      </w:r>
      <w:r w:rsidR="00E7130E" w:rsidRPr="002A35DE">
        <w:rPr>
          <w:rFonts w:ascii="Times New Roman" w:hAnsi="Times New Roman"/>
          <w:b/>
          <w:bCs/>
          <w:sz w:val="24"/>
          <w:szCs w:val="24"/>
        </w:rPr>
        <w:t xml:space="preserve">урнира. </w:t>
      </w:r>
    </w:p>
    <w:p w:rsidR="00E7130E" w:rsidRDefault="00737325" w:rsidP="002A3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A35DE">
        <w:rPr>
          <w:rFonts w:ascii="Times New Roman" w:hAnsi="Times New Roman" w:cs="Times New Roman"/>
          <w:bCs/>
          <w:sz w:val="24"/>
          <w:szCs w:val="24"/>
        </w:rPr>
        <w:t>3</w:t>
      </w:r>
      <w:r w:rsidR="003B386D" w:rsidRPr="002A35DE">
        <w:rPr>
          <w:rFonts w:ascii="Times New Roman" w:hAnsi="Times New Roman" w:cs="Times New Roman"/>
          <w:bCs/>
          <w:sz w:val="24"/>
          <w:szCs w:val="24"/>
        </w:rPr>
        <w:t>.1.</w:t>
      </w:r>
      <w:r w:rsidR="00BB6D9C" w:rsidRPr="00BB6D9C">
        <w:rPr>
          <w:rFonts w:ascii="Times New Roman" w:eastAsia="Times New Roman" w:hAnsi="Times New Roman" w:cs="Times New Roman"/>
          <w:sz w:val="24"/>
          <w:szCs w:val="24"/>
        </w:rPr>
        <w:t>В т</w:t>
      </w:r>
      <w:r w:rsidR="00BB6D9C">
        <w:rPr>
          <w:rFonts w:ascii="Times New Roman" w:eastAsia="Times New Roman" w:hAnsi="Times New Roman" w:cs="Times New Roman"/>
          <w:sz w:val="24"/>
          <w:szCs w:val="24"/>
        </w:rPr>
        <w:t xml:space="preserve">урнире принимают участие </w:t>
      </w:r>
      <w:r w:rsidR="002C4574" w:rsidRPr="002C4574">
        <w:rPr>
          <w:rFonts w:ascii="Times New Roman" w:eastAsia="Times New Roman" w:hAnsi="Times New Roman" w:cs="Times New Roman"/>
          <w:sz w:val="24"/>
          <w:szCs w:val="24"/>
        </w:rPr>
        <w:t>обучающиеся 6-11 классов общеобразовательных учреждений, воспитанники учреждений дополнительного образования детей, учащиеся профессиональных училищ, техникумов, лицеев и кол</w:t>
      </w:r>
      <w:r w:rsidR="002C4574">
        <w:rPr>
          <w:rFonts w:ascii="Times New Roman" w:eastAsia="Times New Roman" w:hAnsi="Times New Roman" w:cs="Times New Roman"/>
          <w:sz w:val="24"/>
          <w:szCs w:val="24"/>
        </w:rPr>
        <w:t>леджей Томска и Томской области</w:t>
      </w:r>
      <w:r w:rsidR="00A50BEF" w:rsidRPr="002A35D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430" w:rsidRPr="009A1430" w:rsidRDefault="009A1430" w:rsidP="009A143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AE41C5">
        <w:rPr>
          <w:rFonts w:ascii="Times New Roman" w:eastAsia="Times New Roman" w:hAnsi="Times New Roman" w:cs="Times New Roman"/>
          <w:sz w:val="24"/>
          <w:szCs w:val="24"/>
        </w:rPr>
        <w:t>.2</w:t>
      </w:r>
      <w:r w:rsidRPr="009A1430">
        <w:rPr>
          <w:rFonts w:ascii="Times New Roman" w:eastAsia="Times New Roman" w:hAnsi="Times New Roman" w:cs="Times New Roman"/>
          <w:sz w:val="24"/>
          <w:szCs w:val="24"/>
        </w:rPr>
        <w:t>. Количество команд представляющих  школу, не ограничено.</w:t>
      </w:r>
      <w:r w:rsidR="009110F8">
        <w:rPr>
          <w:rFonts w:ascii="Times New Roman" w:eastAsia="Times New Roman" w:hAnsi="Times New Roman" w:cs="Times New Roman"/>
          <w:sz w:val="24"/>
          <w:szCs w:val="24"/>
        </w:rPr>
        <w:t xml:space="preserve"> Конечное количество команд Турнира ограничено.</w:t>
      </w:r>
    </w:p>
    <w:p w:rsidR="009A1430" w:rsidRDefault="009A1430" w:rsidP="002A3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1C5">
        <w:rPr>
          <w:rFonts w:ascii="Times New Roman" w:eastAsia="Times New Roman" w:hAnsi="Times New Roman" w:cs="Times New Roman"/>
          <w:sz w:val="24"/>
          <w:szCs w:val="24"/>
        </w:rPr>
        <w:t>.3</w:t>
      </w:r>
      <w:r w:rsidRPr="009A1430">
        <w:rPr>
          <w:rFonts w:ascii="Times New Roman" w:eastAsia="Times New Roman" w:hAnsi="Times New Roman" w:cs="Times New Roman"/>
          <w:sz w:val="24"/>
          <w:szCs w:val="24"/>
        </w:rPr>
        <w:t xml:space="preserve">. В состав команды входит 3 человека, </w:t>
      </w:r>
      <w:r>
        <w:rPr>
          <w:rFonts w:ascii="Times New Roman" w:eastAsia="Times New Roman" w:hAnsi="Times New Roman" w:cs="Times New Roman"/>
          <w:sz w:val="24"/>
          <w:szCs w:val="24"/>
        </w:rPr>
        <w:t>одной возвратной категории 6-8 класс или 9-11 класс.</w:t>
      </w:r>
    </w:p>
    <w:p w:rsidR="009A1430" w:rsidRPr="009A1430" w:rsidRDefault="009A1430" w:rsidP="002A35D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 Замена участника во время Турнира запрещена, и возможно только при согласовании с организаторами Турнира</w:t>
      </w:r>
      <w:r w:rsidR="00AE41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1430" w:rsidRDefault="00737325" w:rsidP="002A35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35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AE41C5">
        <w:rPr>
          <w:rFonts w:ascii="Times New Roman" w:eastAsia="Times New Roman" w:hAnsi="Times New Roman" w:cs="Times New Roman"/>
          <w:sz w:val="24"/>
          <w:szCs w:val="24"/>
        </w:rPr>
        <w:t>.5</w:t>
      </w:r>
      <w:r w:rsidR="00E7130E" w:rsidRPr="002A35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D9C" w:rsidRPr="00BB6D9C">
        <w:rPr>
          <w:rFonts w:ascii="Times New Roman" w:eastAsia="Times New Roman" w:hAnsi="Times New Roman" w:cs="Times New Roman"/>
          <w:sz w:val="24"/>
          <w:szCs w:val="24"/>
        </w:rPr>
        <w:t xml:space="preserve">Команда имеет право на тренера, который </w:t>
      </w:r>
      <w:r w:rsidR="00082E69">
        <w:rPr>
          <w:rFonts w:ascii="Times New Roman" w:eastAsia="Times New Roman" w:hAnsi="Times New Roman" w:cs="Times New Roman"/>
          <w:sz w:val="24"/>
          <w:szCs w:val="24"/>
        </w:rPr>
        <w:t xml:space="preserve">поможет </w:t>
      </w:r>
      <w:r w:rsidR="00BB6D9C" w:rsidRPr="00BB6D9C">
        <w:rPr>
          <w:rFonts w:ascii="Times New Roman" w:eastAsia="Times New Roman" w:hAnsi="Times New Roman" w:cs="Times New Roman"/>
          <w:sz w:val="24"/>
          <w:szCs w:val="24"/>
        </w:rPr>
        <w:t>подготовиться к турниру.</w:t>
      </w:r>
    </w:p>
    <w:p w:rsidR="00BB6D9C" w:rsidRDefault="00AE41C5" w:rsidP="002A35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</w:t>
      </w:r>
      <w:r w:rsidR="00BB6D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6D9C" w:rsidRPr="00BB6D9C">
        <w:rPr>
          <w:rFonts w:ascii="Times New Roman" w:eastAsia="Times New Roman" w:hAnsi="Times New Roman" w:cs="Times New Roman"/>
          <w:sz w:val="24"/>
          <w:szCs w:val="24"/>
        </w:rPr>
        <w:t>На отборочном и финальном турах у команды может быть группа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D9C" w:rsidRDefault="00BB6D9C" w:rsidP="002A35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6D9C" w:rsidRPr="00E33BCF" w:rsidRDefault="00BB6D9C" w:rsidP="002A35DE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3BCF">
        <w:rPr>
          <w:rFonts w:ascii="Times New Roman" w:eastAsia="Times New Roman" w:hAnsi="Times New Roman" w:cs="Times New Roman"/>
          <w:b/>
          <w:sz w:val="24"/>
          <w:szCs w:val="24"/>
        </w:rPr>
        <w:t xml:space="preserve">4. Порядок и сроки проведения турнира </w:t>
      </w:r>
    </w:p>
    <w:p w:rsidR="00F67468" w:rsidRDefault="00BB6D9C" w:rsidP="00BB6D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6D9C">
        <w:rPr>
          <w:rFonts w:ascii="Times New Roman" w:eastAsia="Times New Roman" w:hAnsi="Times New Roman" w:cs="Times New Roman"/>
          <w:sz w:val="24"/>
          <w:szCs w:val="24"/>
        </w:rPr>
        <w:t xml:space="preserve">4.1. Регистрация команд (прием заявок) – </w:t>
      </w:r>
      <w:r w:rsidRPr="00595D8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F410D4" w:rsidRPr="00F410D4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4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апреля </w:t>
      </w:r>
      <w:r w:rsidR="00F67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–2</w:t>
      </w:r>
      <w:r w:rsidR="00F410D4" w:rsidRPr="00F410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</w:t>
      </w:r>
      <w:r w:rsidR="00F674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апреля</w:t>
      </w:r>
      <w:r w:rsidR="00A64F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(включительно)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410D4" w:rsidRPr="00F410D4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B6D9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5E3168" w:rsidRPr="00002114" w:rsidRDefault="00F67468" w:rsidP="005E3168">
      <w:pPr>
        <w:rPr>
          <w:rFonts w:ascii="Times New Roman" w:eastAsia="Times New Roman" w:hAnsi="Times New Roman" w:cs="Times New Roman"/>
          <w:sz w:val="24"/>
          <w:szCs w:val="24"/>
        </w:rPr>
      </w:pPr>
      <w:r w:rsidRPr="00F674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Регистрация команд осуществляется по заявке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67468">
        <w:rPr>
          <w:rFonts w:ascii="Times New Roman" w:eastAsia="Times New Roman" w:hAnsi="Times New Roman" w:cs="Times New Roman"/>
          <w:i/>
          <w:sz w:val="24"/>
          <w:szCs w:val="24"/>
        </w:rPr>
        <w:t>Приложение 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),</w:t>
      </w:r>
      <w:r w:rsidRPr="006921F5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5E3168" w:rsidRPr="006921F5">
        <w:rPr>
          <w:rFonts w:ascii="Times New Roman" w:eastAsia="Times New Roman" w:hAnsi="Times New Roman" w:cs="Times New Roman"/>
          <w:sz w:val="24"/>
          <w:szCs w:val="24"/>
        </w:rPr>
        <w:t xml:space="preserve"> электронному адресу:</w:t>
      </w:r>
      <w:hyperlink r:id="rId8" w:history="1">
        <w:r w:rsidR="00F410D4" w:rsidRPr="003F0C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nataliya</w:t>
        </w:r>
        <w:r w:rsidR="00F410D4" w:rsidRPr="00F410D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F410D4" w:rsidRPr="003F0C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bizina</w:t>
        </w:r>
        <w:r w:rsidR="00F410D4" w:rsidRPr="00F410D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F410D4" w:rsidRPr="003F0C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gymn</w:t>
        </w:r>
        <w:r w:rsidR="00F410D4" w:rsidRPr="00F410D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F410D4" w:rsidRPr="003F0C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tom</w:t>
        </w:r>
        <w:r w:rsidR="00F410D4" w:rsidRPr="00F410D4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F410D4" w:rsidRPr="003F0C33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="00F410D4" w:rsidRPr="00F410D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C13A69">
        <w:rPr>
          <w:rFonts w:ascii="Times New Roman" w:hAnsi="Times New Roman" w:cs="Times New Roman"/>
        </w:rPr>
        <w:t>Бизина</w:t>
      </w:r>
      <w:proofErr w:type="spellEnd"/>
      <w:r w:rsidR="00C13A69">
        <w:rPr>
          <w:rFonts w:ascii="Times New Roman" w:hAnsi="Times New Roman" w:cs="Times New Roman"/>
        </w:rPr>
        <w:t xml:space="preserve"> Натали</w:t>
      </w:r>
      <w:r w:rsidR="00002114" w:rsidRPr="00002114">
        <w:rPr>
          <w:rFonts w:ascii="Times New Roman" w:hAnsi="Times New Roman" w:cs="Times New Roman"/>
        </w:rPr>
        <w:t>я Владимировна)</w:t>
      </w:r>
    </w:p>
    <w:p w:rsidR="008531F9" w:rsidRPr="00E33BCF" w:rsidRDefault="008531F9" w:rsidP="00BB6D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Турнир разделен на две 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>возрастные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категории </w:t>
      </w:r>
      <w:r w:rsidRPr="008531F9">
        <w:rPr>
          <w:rFonts w:ascii="Times New Roman" w:eastAsia="Times New Roman" w:hAnsi="Times New Roman" w:cs="Times New Roman"/>
          <w:sz w:val="24"/>
          <w:szCs w:val="24"/>
        </w:rPr>
        <w:t>6-8 класс или 9-11 класс.</w:t>
      </w:r>
    </w:p>
    <w:p w:rsidR="00E33BCF" w:rsidRDefault="00E33BCF" w:rsidP="00BB6D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>3</w:t>
      </w:r>
      <w:r w:rsidR="00BB6D9C" w:rsidRPr="00BB6D9C">
        <w:rPr>
          <w:rFonts w:ascii="Times New Roman" w:eastAsia="Times New Roman" w:hAnsi="Times New Roman" w:cs="Times New Roman"/>
          <w:sz w:val="24"/>
          <w:szCs w:val="24"/>
        </w:rPr>
        <w:t xml:space="preserve">. Темы </w:t>
      </w:r>
      <w:r w:rsidRPr="00E33BCF">
        <w:rPr>
          <w:rFonts w:ascii="Times New Roman" w:eastAsia="Times New Roman" w:hAnsi="Times New Roman" w:cs="Times New Roman"/>
          <w:sz w:val="24"/>
          <w:szCs w:val="24"/>
        </w:rPr>
        <w:t>Турнира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>отправляются командам в</w:t>
      </w:r>
      <w:r w:rsidR="00A64F10">
        <w:rPr>
          <w:rFonts w:ascii="Times New Roman" w:eastAsia="Times New Roman" w:hAnsi="Times New Roman" w:cs="Times New Roman"/>
          <w:sz w:val="24"/>
          <w:szCs w:val="24"/>
        </w:rPr>
        <w:t xml:space="preserve"> день подачи заявки, не позднее </w:t>
      </w:r>
      <w:r w:rsidR="00A64F1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</w:t>
      </w:r>
      <w:r w:rsidR="00F410D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F67468" w:rsidRPr="004300F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t>e-mail</w:t>
      </w:r>
      <w:r w:rsidR="00082E69"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указанный при </w:t>
      </w:r>
      <w:r w:rsidR="00701635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егистрации команды. </w:t>
      </w:r>
      <w:r w:rsidR="00BB6D9C" w:rsidRPr="00BB6D9C">
        <w:rPr>
          <w:rFonts w:ascii="Times New Roman" w:eastAsia="Times New Roman" w:hAnsi="Times New Roman" w:cs="Times New Roman"/>
          <w:sz w:val="24"/>
          <w:szCs w:val="24"/>
        </w:rPr>
        <w:t>В подготовке кейса может принимать участие тренер команды.</w:t>
      </w:r>
    </w:p>
    <w:p w:rsidR="00E33BCF" w:rsidRDefault="00595D8F" w:rsidP="00BB6D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E33BCF">
        <w:rPr>
          <w:rFonts w:ascii="Times New Roman" w:eastAsia="Times New Roman" w:hAnsi="Times New Roman" w:cs="Times New Roman"/>
          <w:sz w:val="24"/>
          <w:szCs w:val="24"/>
        </w:rPr>
        <w:t>. Позиция команды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перед каждой 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>игрой выбирается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жеребьевкой. </w:t>
      </w:r>
    </w:p>
    <w:p w:rsidR="00671B8D" w:rsidRPr="00F410D4" w:rsidRDefault="003C7CE6" w:rsidP="00BB6D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F410D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Турнир проходит </w:t>
      </w:r>
      <w:r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 w:rsidR="00F410D4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5</w:t>
      </w:r>
      <w:r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.04</w:t>
      </w:r>
      <w:r w:rsidR="00A64F10">
        <w:rPr>
          <w:rFonts w:ascii="Times New Roman" w:eastAsia="Times New Roman" w:hAnsi="Times New Roman" w:cs="Times New Roman"/>
          <w:b/>
          <w:sz w:val="24"/>
          <w:szCs w:val="24"/>
        </w:rPr>
        <w:t xml:space="preserve"> в ЧОУ гимназии «Томь» по адресу</w:t>
      </w:r>
      <w:r w:rsidR="00671B8D" w:rsidRPr="00671B8D">
        <w:rPr>
          <w:rFonts w:ascii="Times New Roman" w:eastAsia="Times New Roman" w:hAnsi="Times New Roman" w:cs="Times New Roman"/>
          <w:b/>
          <w:sz w:val="24"/>
          <w:szCs w:val="24"/>
        </w:rPr>
        <w:t>: г.Томск ул. Карташова 68/ 1</w:t>
      </w:r>
      <w:r w:rsidR="00A64F10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 w:rsidR="00A64F10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14-00</w:t>
      </w:r>
    </w:p>
    <w:p w:rsidR="00E33BCF" w:rsidRPr="00F410D4" w:rsidRDefault="00595D8F" w:rsidP="00BB6D9C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>6</w:t>
      </w:r>
      <w:r w:rsidR="00E33BCF" w:rsidRPr="00BB6D9C">
        <w:rPr>
          <w:rFonts w:ascii="Times New Roman" w:eastAsia="Times New Roman" w:hAnsi="Times New Roman" w:cs="Times New Roman"/>
          <w:sz w:val="24"/>
          <w:szCs w:val="24"/>
        </w:rPr>
        <w:t>. В финал выходят 2 ко</w:t>
      </w:r>
      <w:r w:rsidR="00E33BCF">
        <w:rPr>
          <w:rFonts w:ascii="Times New Roman" w:eastAsia="Times New Roman" w:hAnsi="Times New Roman" w:cs="Times New Roman"/>
          <w:sz w:val="24"/>
          <w:szCs w:val="24"/>
        </w:rPr>
        <w:t>ма</w:t>
      </w:r>
      <w:r w:rsidR="00082E69">
        <w:rPr>
          <w:rFonts w:ascii="Times New Roman" w:eastAsia="Times New Roman" w:hAnsi="Times New Roman" w:cs="Times New Roman"/>
          <w:sz w:val="24"/>
          <w:szCs w:val="24"/>
        </w:rPr>
        <w:t>нды по результатам полуфинальных игр</w:t>
      </w:r>
      <w:r w:rsidR="00F67468">
        <w:rPr>
          <w:rFonts w:ascii="Times New Roman" w:eastAsia="Times New Roman" w:hAnsi="Times New Roman" w:cs="Times New Roman"/>
          <w:sz w:val="24"/>
          <w:szCs w:val="24"/>
        </w:rPr>
        <w:t xml:space="preserve">, который проходит </w:t>
      </w:r>
      <w:r w:rsidR="00F67468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1</w:t>
      </w:r>
      <w:r w:rsidR="00F410D4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6</w:t>
      </w:r>
      <w:r w:rsidR="00701635" w:rsidRPr="00F410D4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мая</w:t>
      </w:r>
    </w:p>
    <w:p w:rsidR="002A35DE" w:rsidRDefault="002A35DE" w:rsidP="002A35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4003" w:rsidRPr="002A35DE" w:rsidRDefault="00E33BCF" w:rsidP="002A35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DD3D7F" w:rsidRPr="002A35DE">
        <w:rPr>
          <w:rFonts w:ascii="Times New Roman" w:eastAsia="Times New Roman" w:hAnsi="Times New Roman" w:cs="Times New Roman"/>
          <w:b/>
          <w:sz w:val="24"/>
          <w:szCs w:val="24"/>
        </w:rPr>
        <w:t>. Награждение победителей Т</w:t>
      </w:r>
      <w:r w:rsidR="00AD4003" w:rsidRPr="002A35DE">
        <w:rPr>
          <w:rFonts w:ascii="Times New Roman" w:eastAsia="Times New Roman" w:hAnsi="Times New Roman" w:cs="Times New Roman"/>
          <w:b/>
          <w:sz w:val="24"/>
          <w:szCs w:val="24"/>
        </w:rPr>
        <w:t>урнира</w:t>
      </w:r>
    </w:p>
    <w:p w:rsidR="00F67468" w:rsidRDefault="00E33BCF" w:rsidP="00F67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67468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F67468" w:rsidRPr="00F67468">
        <w:rPr>
          <w:rFonts w:ascii="Times New Roman" w:eastAsia="Times New Roman" w:hAnsi="Times New Roman" w:cs="Times New Roman"/>
          <w:sz w:val="24"/>
          <w:szCs w:val="24"/>
        </w:rPr>
        <w:t>Все участники конкурса получают сертификаты участия.</w:t>
      </w:r>
    </w:p>
    <w:p w:rsidR="00F67468" w:rsidRPr="00F67468" w:rsidRDefault="00F67468" w:rsidP="00F67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Pr="00F67468">
        <w:rPr>
          <w:rFonts w:ascii="Times New Roman" w:eastAsia="Times New Roman" w:hAnsi="Times New Roman" w:cs="Times New Roman"/>
          <w:sz w:val="24"/>
          <w:szCs w:val="24"/>
        </w:rPr>
        <w:t xml:space="preserve">Команда-победитель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получает </w:t>
      </w:r>
      <w:r w:rsidRPr="00F67468">
        <w:rPr>
          <w:rFonts w:ascii="Times New Roman" w:eastAsia="Times New Roman" w:hAnsi="Times New Roman" w:cs="Times New Roman"/>
          <w:sz w:val="24"/>
          <w:szCs w:val="24"/>
        </w:rPr>
        <w:t xml:space="preserve">диплом победителя. Все члены команды победителя получают индивидуальные дипломы победителей. </w:t>
      </w:r>
    </w:p>
    <w:p w:rsidR="00061685" w:rsidRPr="00061685" w:rsidRDefault="00F67468" w:rsidP="00F674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>3.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результатам судейства выявляю</w:t>
      </w:r>
      <w:r w:rsidRPr="00F67468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3-е Лучших</w:t>
      </w:r>
      <w:r w:rsidRPr="00F67468">
        <w:rPr>
          <w:rFonts w:ascii="Times New Roman" w:eastAsia="Times New Roman" w:hAnsi="Times New Roman" w:cs="Times New Roman"/>
          <w:sz w:val="24"/>
          <w:szCs w:val="24"/>
        </w:rPr>
        <w:t xml:space="preserve"> Спикер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67468">
        <w:rPr>
          <w:rFonts w:ascii="Times New Roman" w:eastAsia="Times New Roman" w:hAnsi="Times New Roman" w:cs="Times New Roman"/>
          <w:sz w:val="24"/>
          <w:szCs w:val="24"/>
        </w:rPr>
        <w:t xml:space="preserve"> Турнира</w:t>
      </w:r>
    </w:p>
    <w:p w:rsidR="00AD4003" w:rsidRPr="002A35DE" w:rsidRDefault="00E33BCF" w:rsidP="002A35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F674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10D4" w:rsidRPr="002A35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410D4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952479">
        <w:rPr>
          <w:rFonts w:ascii="Times New Roman" w:eastAsia="Times New Roman" w:hAnsi="Times New Roman" w:cs="Times New Roman"/>
          <w:sz w:val="24"/>
          <w:szCs w:val="24"/>
        </w:rPr>
        <w:t xml:space="preserve"> педагоги-тренера Турнира получают сертификаты участия.</w:t>
      </w:r>
    </w:p>
    <w:p w:rsidR="006D07F3" w:rsidRPr="002A35DE" w:rsidRDefault="006D07F3" w:rsidP="002A35D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1F9" w:rsidRDefault="00E141F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479" w:rsidRDefault="00952479" w:rsidP="00595D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10D4" w:rsidRDefault="00F410D4" w:rsidP="00A1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C66" w:rsidRPr="006F0A0C" w:rsidRDefault="00A17C66" w:rsidP="00A1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A17C66" w:rsidRPr="006F0A0C" w:rsidRDefault="00A17C66" w:rsidP="00A17C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17C66" w:rsidRDefault="00A17C66" w:rsidP="00A17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Всемирный формат школьных дебатов</w:t>
      </w:r>
    </w:p>
    <w:p w:rsidR="00A17C66" w:rsidRDefault="00A17C66" w:rsidP="00A1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C66" w:rsidRDefault="00A17C66" w:rsidP="00A17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7C66" w:rsidRPr="0084720C" w:rsidRDefault="00A17C66" w:rsidP="0084720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1.</w:t>
      </w:r>
      <w:r w:rsidRPr="0084720C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положения:</w:t>
      </w:r>
    </w:p>
    <w:p w:rsidR="00A17C66" w:rsidRPr="0084720C" w:rsidRDefault="00A17C66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95D8F" w:rsidRPr="0084720C" w:rsidRDefault="000E52E2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>.1. Основные понятия, используемые в Турнире:</w:t>
      </w:r>
    </w:p>
    <w:p w:rsidR="00EE781E" w:rsidRPr="0084720C" w:rsidRDefault="00595D8F" w:rsidP="0084720C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команда утверждения и команда отрицания;</w:t>
      </w:r>
    </w:p>
    <w:p w:rsidR="00EE781E" w:rsidRPr="0084720C" w:rsidRDefault="00595D8F" w:rsidP="0084720C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спикеры</w:t>
      </w:r>
    </w:p>
    <w:p w:rsidR="00EE781E" w:rsidRPr="0084720C" w:rsidRDefault="00595D8F" w:rsidP="0084720C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кейс (аргументы)</w:t>
      </w:r>
    </w:p>
    <w:p w:rsidR="00EE781E" w:rsidRPr="0084720C" w:rsidRDefault="00595D8F" w:rsidP="0084720C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конструктивные аргументы</w:t>
      </w:r>
    </w:p>
    <w:p w:rsidR="00EE781E" w:rsidRPr="0084720C" w:rsidRDefault="00595D8F" w:rsidP="0084720C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аргументы-опровержение</w:t>
      </w:r>
    </w:p>
    <w:p w:rsidR="00EE781E" w:rsidRPr="0084720C" w:rsidRDefault="00595D8F" w:rsidP="0084720C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информационные запросы</w:t>
      </w:r>
    </w:p>
    <w:p w:rsidR="00595D8F" w:rsidRPr="0084720C" w:rsidRDefault="00595D8F" w:rsidP="0084720C">
      <w:pPr>
        <w:pStyle w:val="a8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заключительное слово</w:t>
      </w:r>
    </w:p>
    <w:p w:rsidR="00EE781E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082E69">
        <w:rPr>
          <w:rFonts w:ascii="Times New Roman" w:hAnsi="Times New Roman" w:cs="Times New Roman"/>
          <w:sz w:val="24"/>
          <w:szCs w:val="24"/>
        </w:rPr>
        <w:t>.2. Дебаты представляю</w:t>
      </w:r>
      <w:r w:rsidR="00595D8F" w:rsidRPr="0084720C">
        <w:rPr>
          <w:rFonts w:ascii="Times New Roman" w:hAnsi="Times New Roman" w:cs="Times New Roman"/>
          <w:sz w:val="24"/>
          <w:szCs w:val="24"/>
        </w:rPr>
        <w:t>т собой дискуссию на заданную тему по определенным правилам.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>.3. В дебатах принимают участие: председатель и две команды, состоящие из 3 человек (спикеры).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>.4. Дебаты управляются председательствующим.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>.5. Перекрестные вопросы могут быть использованы как для разъяснения позиции, так и для выявления потенциальных ошибок у противника. Полученная в ходе перекрестных вопросов информация может быть использована в выступлениях следующих спикеров.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.6. В каждом раунде дебатов выступают </w:t>
      </w:r>
      <w:r w:rsidR="00595D8F" w:rsidRPr="0084720C">
        <w:rPr>
          <w:rFonts w:ascii="Times New Roman" w:hAnsi="Times New Roman" w:cs="Times New Roman"/>
          <w:sz w:val="24"/>
          <w:szCs w:val="24"/>
          <w:u w:val="single"/>
        </w:rPr>
        <w:t>две команды по три спикера каждая</w:t>
      </w:r>
      <w:r w:rsidR="00595D8F" w:rsidRPr="0084720C">
        <w:rPr>
          <w:rFonts w:ascii="Times New Roman" w:hAnsi="Times New Roman" w:cs="Times New Roman"/>
          <w:sz w:val="24"/>
          <w:szCs w:val="24"/>
        </w:rPr>
        <w:t>: одна команда обязана утверждать, что тема верн</w:t>
      </w:r>
      <w:r w:rsidR="00082E69">
        <w:rPr>
          <w:rFonts w:ascii="Times New Roman" w:hAnsi="Times New Roman" w:cs="Times New Roman"/>
          <w:sz w:val="24"/>
          <w:szCs w:val="24"/>
        </w:rPr>
        <w:t>а. Эта команда названа «Команда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 утверждения» Другая команда обязана утверждать, что тема не верн</w:t>
      </w:r>
      <w:r w:rsidR="00082E69">
        <w:rPr>
          <w:rFonts w:ascii="Times New Roman" w:hAnsi="Times New Roman" w:cs="Times New Roman"/>
          <w:sz w:val="24"/>
          <w:szCs w:val="24"/>
        </w:rPr>
        <w:t>а. Эта команда названа «Команда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 отрицания».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.7. Спикеры обеих команд в общей сумме произносят </w:t>
      </w:r>
      <w:r w:rsidR="00595D8F" w:rsidRPr="0084720C">
        <w:rPr>
          <w:rFonts w:ascii="Times New Roman" w:hAnsi="Times New Roman" w:cs="Times New Roman"/>
          <w:sz w:val="24"/>
          <w:szCs w:val="24"/>
          <w:u w:val="single"/>
        </w:rPr>
        <w:t>восемь речей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. Первые </w:t>
      </w:r>
      <w:r w:rsidR="00595D8F" w:rsidRPr="0084720C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 основных речей </w:t>
      </w:r>
      <w:r w:rsidR="00082E69">
        <w:rPr>
          <w:rFonts w:ascii="Times New Roman" w:hAnsi="Times New Roman" w:cs="Times New Roman"/>
          <w:sz w:val="24"/>
          <w:szCs w:val="24"/>
        </w:rPr>
        <w:t xml:space="preserve">длятся по </w:t>
      </w:r>
      <w:proofErr w:type="spellStart"/>
      <w:r w:rsidR="00595D8F" w:rsidRPr="0084720C">
        <w:rPr>
          <w:rFonts w:ascii="Times New Roman" w:hAnsi="Times New Roman" w:cs="Times New Roman"/>
          <w:b/>
          <w:bCs/>
          <w:sz w:val="24"/>
          <w:szCs w:val="24"/>
          <w:u w:val="single"/>
        </w:rPr>
        <w:t>по</w:t>
      </w:r>
      <w:proofErr w:type="spellEnd"/>
      <w:r w:rsidR="00595D8F" w:rsidRPr="008472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 </w:t>
      </w:r>
      <w:proofErr w:type="spellStart"/>
      <w:r w:rsidR="00595D8F" w:rsidRPr="0084720C">
        <w:rPr>
          <w:rFonts w:ascii="Times New Roman" w:hAnsi="Times New Roman" w:cs="Times New Roman"/>
          <w:b/>
          <w:bCs/>
          <w:sz w:val="24"/>
          <w:szCs w:val="24"/>
          <w:u w:val="single"/>
        </w:rPr>
        <w:t>минут</w:t>
      </w:r>
      <w:r w:rsidR="00082E69" w:rsidRPr="00082E69">
        <w:rPr>
          <w:rFonts w:ascii="Times New Roman" w:hAnsi="Times New Roman" w:cs="Times New Roman"/>
          <w:bCs/>
          <w:sz w:val="24"/>
          <w:szCs w:val="24"/>
        </w:rPr>
        <w:t>каждая</w:t>
      </w:r>
      <w:r w:rsidR="00595D8F" w:rsidRPr="00082E69">
        <w:rPr>
          <w:rFonts w:ascii="Times New Roman" w:hAnsi="Times New Roman" w:cs="Times New Roman"/>
          <w:sz w:val="24"/>
          <w:szCs w:val="24"/>
        </w:rPr>
        <w:t>,</w:t>
      </w:r>
      <w:r w:rsidR="00082E69">
        <w:rPr>
          <w:rFonts w:ascii="Times New Roman" w:hAnsi="Times New Roman" w:cs="Times New Roman"/>
          <w:sz w:val="24"/>
          <w:szCs w:val="24"/>
          <w:u w:val="single"/>
        </w:rPr>
        <w:t>завершаются</w:t>
      </w:r>
      <w:proofErr w:type="spellEnd"/>
      <w:r w:rsidR="00595D8F" w:rsidRPr="0084720C">
        <w:rPr>
          <w:rFonts w:ascii="Times New Roman" w:hAnsi="Times New Roman" w:cs="Times New Roman"/>
          <w:sz w:val="24"/>
          <w:szCs w:val="24"/>
          <w:u w:val="single"/>
        </w:rPr>
        <w:t xml:space="preserve"> дебаты произнесением </w:t>
      </w:r>
      <w:r w:rsidR="00595D8F" w:rsidRPr="0084720C">
        <w:rPr>
          <w:rFonts w:ascii="Times New Roman" w:hAnsi="Times New Roman" w:cs="Times New Roman"/>
          <w:b/>
          <w:bCs/>
          <w:sz w:val="24"/>
          <w:szCs w:val="24"/>
          <w:u w:val="single"/>
        </w:rPr>
        <w:t>4-х</w:t>
      </w:r>
      <w:r w:rsidR="00595D8F" w:rsidRPr="0084720C">
        <w:rPr>
          <w:rFonts w:ascii="Times New Roman" w:hAnsi="Times New Roman" w:cs="Times New Roman"/>
          <w:sz w:val="24"/>
          <w:szCs w:val="24"/>
          <w:u w:val="single"/>
        </w:rPr>
        <w:t xml:space="preserve"> минутной заключительной речи</w:t>
      </w:r>
      <w:r w:rsidR="00082E69">
        <w:rPr>
          <w:rFonts w:ascii="Times New Roman" w:hAnsi="Times New Roman" w:cs="Times New Roman"/>
          <w:sz w:val="24"/>
          <w:szCs w:val="24"/>
          <w:u w:val="single"/>
        </w:rPr>
        <w:t xml:space="preserve"> обеих команд</w:t>
      </w:r>
      <w:r w:rsidR="00595D8F" w:rsidRPr="0084720C">
        <w:rPr>
          <w:rFonts w:ascii="Times New Roman" w:hAnsi="Times New Roman" w:cs="Times New Roman"/>
          <w:sz w:val="24"/>
          <w:szCs w:val="24"/>
        </w:rPr>
        <w:t>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.8. Каждая команда использует два основных типа аргументов в поддержку собственной позиции: </w:t>
      </w:r>
      <w:r w:rsidR="00595D8F" w:rsidRPr="0084720C">
        <w:rPr>
          <w:rFonts w:ascii="Times New Roman" w:hAnsi="Times New Roman" w:cs="Times New Roman"/>
          <w:sz w:val="24"/>
          <w:szCs w:val="24"/>
          <w:u w:val="single"/>
        </w:rPr>
        <w:t>конструктивные аргументы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 (подготовленные аргументы в защиту позиции своей команды) и </w:t>
      </w:r>
      <w:r w:rsidR="00595D8F" w:rsidRPr="00082E69">
        <w:rPr>
          <w:rFonts w:ascii="Times New Roman" w:hAnsi="Times New Roman" w:cs="Times New Roman"/>
          <w:sz w:val="24"/>
          <w:szCs w:val="24"/>
          <w:u w:val="single"/>
        </w:rPr>
        <w:t>аргументы-опровержени</w:t>
      </w:r>
      <w:r w:rsidR="00082E69" w:rsidRPr="00082E69">
        <w:rPr>
          <w:rFonts w:ascii="Times New Roman" w:hAnsi="Times New Roman" w:cs="Times New Roman"/>
          <w:sz w:val="24"/>
          <w:szCs w:val="24"/>
          <w:u w:val="single"/>
        </w:rPr>
        <w:t>я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 (атака на аргументы оппонентов).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>.9. В каждой команде три спикера. Спикеры называются по их порядковому номеру выступления и стороне команды: У1 – «Первый спикер Утверждения» (первый спикер команды утверждения) или О3 – «Третий спикер отрицания» (третий спикер команды отрицания).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>.10.Каждый спикер, кроме У</w:t>
      </w:r>
      <w:proofErr w:type="gramStart"/>
      <w:r w:rsidR="00595D8F" w:rsidRPr="0084720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595D8F" w:rsidRPr="0084720C">
        <w:rPr>
          <w:rFonts w:ascii="Times New Roman" w:hAnsi="Times New Roman" w:cs="Times New Roman"/>
          <w:sz w:val="24"/>
          <w:szCs w:val="24"/>
        </w:rPr>
        <w:t xml:space="preserve"> – первого утверждения (первого спикера во всем раунде), должен опровергать аргументы оппонентов. Первые и вторые спикеры в обеих командах также могут вводить самостоятельные аргументы. Третьи речи используются для опровержения, четвертые – для подведения итогов.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.11. Дебаты заканчиваются победой одной команды и поражением другой. </w:t>
      </w:r>
      <w:r w:rsidR="00595D8F" w:rsidRPr="0084720C">
        <w:rPr>
          <w:rFonts w:ascii="Times New Roman" w:hAnsi="Times New Roman" w:cs="Times New Roman"/>
          <w:sz w:val="24"/>
          <w:szCs w:val="24"/>
          <w:u w:val="single"/>
        </w:rPr>
        <w:t>Ничьей быть не может.Результат/решение принимается и объявляется судьями</w:t>
      </w:r>
      <w:r w:rsidR="00595D8F" w:rsidRPr="0084720C">
        <w:rPr>
          <w:rFonts w:ascii="Times New Roman" w:hAnsi="Times New Roman" w:cs="Times New Roman"/>
          <w:sz w:val="24"/>
          <w:szCs w:val="24"/>
        </w:rPr>
        <w:t>.</w:t>
      </w:r>
    </w:p>
    <w:p w:rsidR="00082E69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 xml:space="preserve">.12. Во время первых шести речей (но только не в заключительных), члены оппонирующей команды могут попросить разрешения на информационный запрос, таким образом, вставив замечание (комментарий, вопрос, реплику), на которое выступающий спикер должен незамедлительно ответить. Информационный запрос отличается именно </w:t>
      </w:r>
      <w:r w:rsidR="00595D8F" w:rsidRPr="0084720C">
        <w:rPr>
          <w:rFonts w:ascii="Times New Roman" w:hAnsi="Times New Roman" w:cs="Times New Roman"/>
          <w:sz w:val="24"/>
          <w:szCs w:val="24"/>
        </w:rPr>
        <w:lastRenderedPageBreak/>
        <w:t xml:space="preserve">тем, что звучит не всегда в форме вопроса. Однако дать какой-то ответ на такую ремарку выступающий спикер должен. </w:t>
      </w:r>
      <w:r w:rsidR="00082E69">
        <w:rPr>
          <w:rFonts w:ascii="Times New Roman" w:hAnsi="Times New Roman" w:cs="Times New Roman"/>
          <w:sz w:val="24"/>
          <w:szCs w:val="24"/>
        </w:rPr>
        <w:t>С</w:t>
      </w:r>
      <w:r w:rsidR="00082E69" w:rsidRPr="00082E69">
        <w:rPr>
          <w:rFonts w:ascii="Times New Roman" w:hAnsi="Times New Roman" w:cs="Times New Roman"/>
          <w:sz w:val="24"/>
          <w:szCs w:val="24"/>
        </w:rPr>
        <w:t>пикер, задавш</w:t>
      </w:r>
      <w:r w:rsidR="00082E69">
        <w:rPr>
          <w:rFonts w:ascii="Times New Roman" w:hAnsi="Times New Roman" w:cs="Times New Roman"/>
          <w:sz w:val="24"/>
          <w:szCs w:val="24"/>
        </w:rPr>
        <w:t xml:space="preserve">ий вопрос, должен быть краток, </w:t>
      </w:r>
      <w:r w:rsidR="00082E69" w:rsidRPr="00082E69">
        <w:rPr>
          <w:rFonts w:ascii="Times New Roman" w:hAnsi="Times New Roman" w:cs="Times New Roman"/>
          <w:sz w:val="24"/>
          <w:szCs w:val="24"/>
        </w:rPr>
        <w:t xml:space="preserve"> время вопрос</w:t>
      </w:r>
      <w:r w:rsidR="00082E69">
        <w:rPr>
          <w:rFonts w:ascii="Times New Roman" w:hAnsi="Times New Roman" w:cs="Times New Roman"/>
          <w:sz w:val="24"/>
          <w:szCs w:val="24"/>
        </w:rPr>
        <w:t>а не должно превышать 15 секунд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>.13. Информационные запросы могут быть:</w:t>
      </w:r>
    </w:p>
    <w:p w:rsidR="00EE781E" w:rsidRPr="0084720C" w:rsidRDefault="00595D8F" w:rsidP="0084720C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уточняющими (если что-то непонятно в кейсе оппонентов);</w:t>
      </w:r>
    </w:p>
    <w:p w:rsidR="00EE781E" w:rsidRPr="0084720C" w:rsidRDefault="00595D8F" w:rsidP="0084720C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атакующими (атака на аргументы оппонентов);</w:t>
      </w:r>
    </w:p>
    <w:p w:rsidR="00EE781E" w:rsidRPr="0084720C" w:rsidRDefault="00595D8F" w:rsidP="0084720C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проясняющими (например, прояснение текущей ситуации по обсуждаемому вопросу);</w:t>
      </w:r>
    </w:p>
    <w:p w:rsidR="00595D8F" w:rsidRPr="0084720C" w:rsidRDefault="00595D8F" w:rsidP="0084720C">
      <w:pPr>
        <w:pStyle w:val="a8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логическими (выявляющие связь фактов, статистики, иных доказательств с аргументами);</w:t>
      </w:r>
    </w:p>
    <w:p w:rsidR="00A17C66" w:rsidRPr="0084720C" w:rsidRDefault="00A17C66" w:rsidP="0084720C">
      <w:pPr>
        <w:pStyle w:val="a3"/>
        <w:numPr>
          <w:ilvl w:val="1"/>
          <w:numId w:val="30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720C">
        <w:rPr>
          <w:rFonts w:ascii="Times New Roman" w:eastAsia="Times New Roman" w:hAnsi="Times New Roman"/>
          <w:sz w:val="24"/>
          <w:szCs w:val="24"/>
        </w:rPr>
        <w:t>. Спикер должен принять 2-3 информационных запроса за речь, не больше и не меньше. Правило каждого спикера: «Два задать, два принять»</w:t>
      </w:r>
    </w:p>
    <w:p w:rsidR="00A17C66" w:rsidRPr="0084720C" w:rsidRDefault="00A17C66" w:rsidP="0084720C">
      <w:pPr>
        <w:pStyle w:val="a3"/>
        <w:numPr>
          <w:ilvl w:val="1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720C">
        <w:rPr>
          <w:rFonts w:ascii="Times New Roman" w:eastAsia="Times New Roman" w:hAnsi="Times New Roman"/>
          <w:sz w:val="24"/>
          <w:szCs w:val="24"/>
        </w:rPr>
        <w:t xml:space="preserve">  Запросы не должны задаваться во время первой и последней «защищённой» минуты выступления первых, вторых и третьих спикеров, а также во время всей четвёртой речи</w:t>
      </w:r>
    </w:p>
    <w:p w:rsidR="00A17C66" w:rsidRPr="0084720C" w:rsidRDefault="00A17C66" w:rsidP="0084720C">
      <w:pPr>
        <w:pStyle w:val="a3"/>
        <w:numPr>
          <w:ilvl w:val="1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720C">
        <w:rPr>
          <w:rFonts w:ascii="Times New Roman" w:eastAsia="Times New Roman" w:hAnsi="Times New Roman"/>
          <w:sz w:val="24"/>
          <w:szCs w:val="24"/>
        </w:rPr>
        <w:t xml:space="preserve">  Недопустима обструкция, то есть частые повторные запросы (с интервалом менее 15-20 секунд), задаваемые явно с целью сбить оппонента с мысли и тем самым прервать ход его выступления</w:t>
      </w:r>
    </w:p>
    <w:p w:rsidR="00A17C66" w:rsidRPr="0084720C" w:rsidRDefault="00A17C66" w:rsidP="0084720C">
      <w:pPr>
        <w:pStyle w:val="a3"/>
        <w:numPr>
          <w:ilvl w:val="1"/>
          <w:numId w:val="31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720C">
        <w:rPr>
          <w:rFonts w:ascii="Times New Roman" w:eastAsia="Times New Roman" w:hAnsi="Times New Roman"/>
          <w:sz w:val="24"/>
          <w:szCs w:val="24"/>
        </w:rPr>
        <w:t xml:space="preserve">  Выступающий спикер является «хозяином времени»: он может принять, отклонить запрос или заставить задающего подождать несколько секунд.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A17C66" w:rsidRPr="0084720C">
        <w:rPr>
          <w:rFonts w:ascii="Times New Roman" w:hAnsi="Times New Roman" w:cs="Times New Roman"/>
          <w:sz w:val="24"/>
          <w:szCs w:val="24"/>
        </w:rPr>
        <w:t>.1</w:t>
      </w:r>
      <w:r w:rsidR="00A17C66" w:rsidRPr="00061685">
        <w:rPr>
          <w:rFonts w:ascii="Times New Roman" w:hAnsi="Times New Roman" w:cs="Times New Roman"/>
          <w:sz w:val="24"/>
          <w:szCs w:val="24"/>
        </w:rPr>
        <w:t>8</w:t>
      </w:r>
      <w:r w:rsidR="00595D8F" w:rsidRPr="0084720C">
        <w:rPr>
          <w:rFonts w:ascii="Times New Roman" w:hAnsi="Times New Roman" w:cs="Times New Roman"/>
          <w:sz w:val="24"/>
          <w:szCs w:val="24"/>
        </w:rPr>
        <w:t>. Задача спикеров, произносящих «заключительное слово» заключается в том, чтобы:</w:t>
      </w:r>
    </w:p>
    <w:p w:rsidR="00EE781E" w:rsidRPr="0084720C" w:rsidRDefault="00595D8F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обозначить одну или более областей столкновения мнения, вокруг которых проходили дебаты (предмет спора);</w:t>
      </w:r>
    </w:p>
    <w:p w:rsidR="00EE781E" w:rsidRPr="0084720C" w:rsidRDefault="00595D8F" w:rsidP="0084720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оценить ход проведения дебатов;</w:t>
      </w:r>
    </w:p>
    <w:p w:rsidR="00EE781E" w:rsidRPr="0084720C" w:rsidRDefault="00595D8F" w:rsidP="0084720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объяснить причины, по которым своя команда выиграла раунд;</w:t>
      </w:r>
    </w:p>
    <w:p w:rsidR="00595D8F" w:rsidRPr="0084720C" w:rsidRDefault="00595D8F" w:rsidP="0084720C">
      <w:pPr>
        <w:pStyle w:val="a8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не приводить новые аргументы!</w:t>
      </w:r>
    </w:p>
    <w:p w:rsidR="00595D8F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1</w:t>
      </w:r>
      <w:r w:rsidR="00595D8F" w:rsidRPr="0084720C">
        <w:rPr>
          <w:rFonts w:ascii="Times New Roman" w:hAnsi="Times New Roman" w:cs="Times New Roman"/>
          <w:sz w:val="24"/>
          <w:szCs w:val="24"/>
        </w:rPr>
        <w:t>.16. Четвёртую речь в команде (сравнительный анализ позиций сторон, «заключительное слово») произносит либо первый, либо второй спикер. С заключительным словом сначала выступает спикер отрицания, завершает турнир спикер утверждения.</w:t>
      </w:r>
    </w:p>
    <w:p w:rsidR="00EE781E" w:rsidRPr="0084720C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E781E" w:rsidRPr="0084720C" w:rsidRDefault="00595D8F" w:rsidP="0084720C">
      <w:pPr>
        <w:pStyle w:val="a8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4720C">
        <w:rPr>
          <w:rFonts w:ascii="Times New Roman" w:hAnsi="Times New Roman" w:cs="Times New Roman"/>
          <w:b/>
          <w:sz w:val="24"/>
          <w:szCs w:val="24"/>
        </w:rPr>
        <w:t>Регламент выступлений:</w:t>
      </w:r>
    </w:p>
    <w:p w:rsidR="00227E68" w:rsidRPr="0084720C" w:rsidRDefault="00227E68" w:rsidP="0084720C">
      <w:pPr>
        <w:pStyle w:val="a8"/>
        <w:spacing w:line="276" w:lineRule="auto"/>
        <w:ind w:left="480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134"/>
        <w:gridCol w:w="6804"/>
      </w:tblGrid>
      <w:tr w:rsidR="00EE781E" w:rsidRPr="0084720C" w:rsidTr="00A17C66">
        <w:tc>
          <w:tcPr>
            <w:tcW w:w="1985" w:type="dxa"/>
          </w:tcPr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Спикер</w:t>
            </w:r>
          </w:p>
        </w:tc>
        <w:tc>
          <w:tcPr>
            <w:tcW w:w="1134" w:type="dxa"/>
          </w:tcPr>
          <w:p w:rsidR="00EE781E" w:rsidRPr="0084720C" w:rsidRDefault="00EE781E" w:rsidP="00847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Время выступления</w:t>
            </w:r>
          </w:p>
        </w:tc>
        <w:tc>
          <w:tcPr>
            <w:tcW w:w="6804" w:type="dxa"/>
          </w:tcPr>
          <w:p w:rsidR="00EE781E" w:rsidRPr="0084720C" w:rsidRDefault="00EE781E" w:rsidP="0084720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Обязанности</w:t>
            </w:r>
          </w:p>
        </w:tc>
      </w:tr>
      <w:tr w:rsidR="00EE781E" w:rsidRPr="0084720C" w:rsidTr="00A17C66">
        <w:tc>
          <w:tcPr>
            <w:tcW w:w="1985" w:type="dxa"/>
          </w:tcPr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№1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(Отрицание №1)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Формат 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Карла Поппера: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У1(О1)</w:t>
            </w:r>
          </w:p>
        </w:tc>
        <w:tc>
          <w:tcPr>
            <w:tcW w:w="1134" w:type="dxa"/>
          </w:tcPr>
          <w:p w:rsidR="00EE781E" w:rsidRPr="0084720C" w:rsidRDefault="00EE781E" w:rsidP="00847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6804" w:type="dxa"/>
          </w:tcPr>
          <w:p w:rsidR="00EE781E" w:rsidRPr="0084720C" w:rsidRDefault="00EE781E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Утверждение:</w:t>
            </w: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100% речи – новый материал - кейс;</w:t>
            </w:r>
          </w:p>
          <w:p w:rsidR="00EE781E" w:rsidRPr="0084720C" w:rsidRDefault="00EE781E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Отрицание:</w:t>
            </w: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80% речи – новый материал (конструктивный кейс отрицания), 20% речи – опровержение кейса оппонентов</w:t>
            </w:r>
          </w:p>
          <w:p w:rsidR="00EE781E" w:rsidRPr="0084720C" w:rsidRDefault="00EE781E" w:rsidP="0084720C">
            <w:pPr>
              <w:numPr>
                <w:ilvl w:val="0"/>
                <w:numId w:val="20"/>
              </w:numPr>
              <w:tabs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Основная/большая часть кейса своей команды</w:t>
            </w:r>
          </w:p>
          <w:p w:rsidR="00EE781E" w:rsidRPr="0084720C" w:rsidRDefault="00EE781E" w:rsidP="0084720C">
            <w:pPr>
              <w:numPr>
                <w:ilvl w:val="0"/>
                <w:numId w:val="20"/>
              </w:numPr>
              <w:tabs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информационные запросы оппонентов по ходу выступления</w:t>
            </w:r>
          </w:p>
          <w:p w:rsidR="00EE781E" w:rsidRPr="0084720C" w:rsidRDefault="00EE781E" w:rsidP="0084720C">
            <w:pPr>
              <w:numPr>
                <w:ilvl w:val="0"/>
                <w:numId w:val="20"/>
              </w:numPr>
              <w:tabs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СТОРОНЫ ОТРИЦАНИЯ: выдвижение контраргументов (большего количества)</w:t>
            </w:r>
          </w:p>
          <w:p w:rsidR="00A17C66" w:rsidRDefault="00A17C66" w:rsidP="0084720C">
            <w:pPr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720C" w:rsidRPr="0084720C" w:rsidRDefault="0084720C" w:rsidP="0084720C">
            <w:pPr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781E" w:rsidRPr="0084720C" w:rsidTr="00A17C66">
        <w:tc>
          <w:tcPr>
            <w:tcW w:w="1985" w:type="dxa"/>
          </w:tcPr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Утверждение №2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(Отрицание №2)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Формат 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Карла Поппера</w:t>
            </w:r>
            <w:r w:rsidRPr="00847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такой речи нет</w:t>
            </w:r>
          </w:p>
        </w:tc>
        <w:tc>
          <w:tcPr>
            <w:tcW w:w="1134" w:type="dxa"/>
          </w:tcPr>
          <w:p w:rsidR="00EE781E" w:rsidRPr="0084720C" w:rsidRDefault="00EE781E" w:rsidP="00847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6804" w:type="dxa"/>
          </w:tcPr>
          <w:p w:rsidR="00EE781E" w:rsidRPr="0084720C" w:rsidRDefault="00EE781E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25-50% (соотношение ситуативно, зависит от дебатируемой стороны) - новые аргументы (1/3 часть кейса), 50-75% – опровержение предыдущей речи оппонента</w:t>
            </w:r>
          </w:p>
          <w:p w:rsidR="00EE781E" w:rsidRPr="0084720C" w:rsidRDefault="00EE781E" w:rsidP="0084720C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Начать с резюме: о чем спорим и что я буду делать?</w:t>
            </w:r>
          </w:p>
          <w:p w:rsidR="00EE781E" w:rsidRPr="0084720C" w:rsidRDefault="00EE781E" w:rsidP="0084720C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Опровержение аргументов оппонентов (до 40% от времени УТВ, до 50% времени - ОТР), не забывая о командной линии</w:t>
            </w:r>
          </w:p>
          <w:p w:rsidR="00EE781E" w:rsidRPr="0084720C" w:rsidRDefault="00EE781E" w:rsidP="0084720C">
            <w:pPr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Вводит новые аргументы (до 60% времени УТВ и до 50% от времени ОТР)</w:t>
            </w:r>
          </w:p>
          <w:p w:rsidR="00EE781E" w:rsidRPr="0084720C" w:rsidRDefault="00EE781E" w:rsidP="0084720C">
            <w:pPr>
              <w:numPr>
                <w:ilvl w:val="0"/>
                <w:numId w:val="20"/>
              </w:numPr>
              <w:tabs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информационные запросы оппонентов по ходу выступления</w:t>
            </w:r>
          </w:p>
        </w:tc>
      </w:tr>
      <w:tr w:rsidR="00EE781E" w:rsidRPr="0084720C" w:rsidTr="00A17C66">
        <w:tc>
          <w:tcPr>
            <w:tcW w:w="1985" w:type="dxa"/>
          </w:tcPr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№3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(Отрицание №3)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Формат 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Карла Поппера</w:t>
            </w:r>
            <w:r w:rsidRPr="00847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У2(О2)</w:t>
            </w:r>
          </w:p>
        </w:tc>
        <w:tc>
          <w:tcPr>
            <w:tcW w:w="1134" w:type="dxa"/>
          </w:tcPr>
          <w:p w:rsidR="00EE781E" w:rsidRPr="0084720C" w:rsidRDefault="00EE781E" w:rsidP="00847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6 минут</w:t>
            </w:r>
          </w:p>
        </w:tc>
        <w:tc>
          <w:tcPr>
            <w:tcW w:w="6804" w:type="dxa"/>
          </w:tcPr>
          <w:p w:rsidR="00EE781E" w:rsidRPr="0084720C" w:rsidRDefault="00EE781E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0% нового материала – новых аргументов нет (НО: может использовать новые примеры и поддержки для уже приведённых аргументов кейса!)</w:t>
            </w:r>
          </w:p>
          <w:p w:rsidR="00EE781E" w:rsidRPr="0084720C" w:rsidRDefault="00EE781E" w:rsidP="0084720C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аргументы оппонентов (60-75% времени),</w:t>
            </w:r>
          </w:p>
          <w:p w:rsidR="00EE781E" w:rsidRPr="0084720C" w:rsidRDefault="00EE781E" w:rsidP="0084720C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Восстанавливает исходный кейс своей команды, не забывая о командной линии (25-40% времени)</w:t>
            </w:r>
          </w:p>
          <w:p w:rsidR="00EE781E" w:rsidRPr="0084720C" w:rsidRDefault="00EE781E" w:rsidP="0084720C">
            <w:pPr>
              <w:numPr>
                <w:ilvl w:val="0"/>
                <w:numId w:val="22"/>
              </w:numPr>
              <w:tabs>
                <w:tab w:val="clear" w:pos="720"/>
                <w:tab w:val="num" w:pos="432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Ответы на информационные запросы оппонентов по ходу выступления</w:t>
            </w:r>
          </w:p>
        </w:tc>
      </w:tr>
      <w:tr w:rsidR="00EE781E" w:rsidRPr="0084720C" w:rsidTr="00A17C66">
        <w:tc>
          <w:tcPr>
            <w:tcW w:w="1985" w:type="dxa"/>
          </w:tcPr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№ 1(2)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(Отрицание № 1(2))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Формат 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Карла Поппера</w:t>
            </w:r>
            <w:r w:rsidRPr="008472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EE781E" w:rsidRPr="0084720C" w:rsidRDefault="00EE781E" w:rsidP="0084720C">
            <w:pPr>
              <w:tabs>
                <w:tab w:val="left" w:pos="34"/>
              </w:tabs>
              <w:spacing w:after="0"/>
              <w:ind w:left="34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У3(О3)</w:t>
            </w:r>
          </w:p>
        </w:tc>
        <w:tc>
          <w:tcPr>
            <w:tcW w:w="1134" w:type="dxa"/>
          </w:tcPr>
          <w:p w:rsidR="00EE781E" w:rsidRPr="0084720C" w:rsidRDefault="00EE781E" w:rsidP="008472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4 минуты</w:t>
            </w:r>
          </w:p>
        </w:tc>
        <w:tc>
          <w:tcPr>
            <w:tcW w:w="6804" w:type="dxa"/>
          </w:tcPr>
          <w:p w:rsidR="00EE781E" w:rsidRPr="0084720C" w:rsidRDefault="00EE781E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0% нового материала. Невозможно введение новых аргументов, примеров, фактов!</w:t>
            </w:r>
          </w:p>
          <w:p w:rsidR="00EE781E" w:rsidRPr="0084720C" w:rsidRDefault="00EE781E" w:rsidP="0084720C">
            <w:pPr>
              <w:numPr>
                <w:ilvl w:val="0"/>
                <w:numId w:val="23"/>
              </w:numPr>
              <w:tabs>
                <w:tab w:val="num" w:pos="418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прошедшей игры, выделяет основные области столкновений, стараясь показать лучшие стороны игры своей команды</w:t>
            </w:r>
          </w:p>
          <w:p w:rsidR="00EE781E" w:rsidRPr="0084720C" w:rsidRDefault="00EE781E" w:rsidP="0084720C">
            <w:pPr>
              <w:numPr>
                <w:ilvl w:val="0"/>
                <w:numId w:val="23"/>
              </w:numPr>
              <w:tabs>
                <w:tab w:val="num" w:pos="418"/>
              </w:tabs>
              <w:spacing w:after="0"/>
              <w:ind w:left="4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отвечает на информационные запросы оппонентов, </w:t>
            </w:r>
            <w:r w:rsidRPr="0084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в этой речи не задаются</w:t>
            </w: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!</w:t>
            </w:r>
          </w:p>
          <w:p w:rsidR="00EE781E" w:rsidRPr="0084720C" w:rsidRDefault="00EE781E" w:rsidP="0084720C">
            <w:pPr>
              <w:numPr>
                <w:ilvl w:val="0"/>
                <w:numId w:val="23"/>
              </w:numPr>
              <w:tabs>
                <w:tab w:val="num" w:pos="418"/>
              </w:tabs>
              <w:spacing w:after="0"/>
              <w:ind w:hanging="3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Речи У и О </w:t>
            </w:r>
            <w:r w:rsidRPr="00847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«меняются местами»</w:t>
            </w:r>
            <w:r w:rsidRPr="0084720C">
              <w:rPr>
                <w:rFonts w:ascii="Times New Roman" w:eastAsia="Times New Roman" w:hAnsi="Times New Roman" w:cs="Times New Roman"/>
                <w:sz w:val="24"/>
                <w:szCs w:val="24"/>
              </w:rPr>
              <w:t>: сначала выступает спикер отрицания, завершает игру спикер утверждения.</w:t>
            </w:r>
          </w:p>
        </w:tc>
      </w:tr>
    </w:tbl>
    <w:p w:rsidR="00EE781E" w:rsidRPr="00061685" w:rsidRDefault="00EE781E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436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46"/>
        <w:gridCol w:w="3283"/>
        <w:gridCol w:w="270"/>
      </w:tblGrid>
      <w:tr w:rsidR="00A17C66" w:rsidRPr="0084720C" w:rsidTr="00A17C66">
        <w:trPr>
          <w:gridAfter w:val="1"/>
          <w:wAfter w:w="125" w:type="pct"/>
          <w:tblCellSpacing w:w="0" w:type="dxa"/>
        </w:trPr>
        <w:tc>
          <w:tcPr>
            <w:tcW w:w="0" w:type="auto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b/>
                <w:sz w:val="24"/>
                <w:szCs w:val="24"/>
              </w:rPr>
              <w:t>Спикер</w:t>
            </w:r>
          </w:p>
        </w:tc>
        <w:tc>
          <w:tcPr>
            <w:tcW w:w="1581" w:type="pct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b/>
                <w:sz w:val="24"/>
                <w:szCs w:val="24"/>
              </w:rPr>
              <w:t>Время выступления</w:t>
            </w:r>
          </w:p>
        </w:tc>
      </w:tr>
      <w:tr w:rsidR="00A17C66" w:rsidRPr="0084720C" w:rsidTr="00A17C66">
        <w:trPr>
          <w:gridAfter w:val="1"/>
          <w:wAfter w:w="125" w:type="pct"/>
          <w:tblCellSpacing w:w="0" w:type="dxa"/>
        </w:trPr>
        <w:tc>
          <w:tcPr>
            <w:tcW w:w="0" w:type="auto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>У1 – Первый спикер команды Утверждения</w:t>
            </w:r>
          </w:p>
        </w:tc>
        <w:tc>
          <w:tcPr>
            <w:tcW w:w="1581" w:type="pct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17C66" w:rsidRPr="0084720C" w:rsidTr="00A17C66">
        <w:trPr>
          <w:gridAfter w:val="1"/>
          <w:wAfter w:w="125" w:type="pct"/>
          <w:tblCellSpacing w:w="0" w:type="dxa"/>
        </w:trPr>
        <w:tc>
          <w:tcPr>
            <w:tcW w:w="0" w:type="auto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>О1 – Первый спикер стороны Отрицания</w:t>
            </w:r>
          </w:p>
        </w:tc>
        <w:tc>
          <w:tcPr>
            <w:tcW w:w="1581" w:type="pct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17C66" w:rsidRPr="0084720C" w:rsidTr="00A17C66">
        <w:trPr>
          <w:gridAfter w:val="1"/>
          <w:wAfter w:w="125" w:type="pct"/>
          <w:tblCellSpacing w:w="0" w:type="dxa"/>
        </w:trPr>
        <w:tc>
          <w:tcPr>
            <w:tcW w:w="0" w:type="auto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>У2 – Второй спикер стороны Утверждения</w:t>
            </w:r>
          </w:p>
        </w:tc>
        <w:tc>
          <w:tcPr>
            <w:tcW w:w="1581" w:type="pct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17C66" w:rsidRPr="0084720C" w:rsidTr="00A17C66">
        <w:trPr>
          <w:gridAfter w:val="1"/>
          <w:wAfter w:w="125" w:type="pct"/>
          <w:tblCellSpacing w:w="0" w:type="dxa"/>
        </w:trPr>
        <w:tc>
          <w:tcPr>
            <w:tcW w:w="0" w:type="auto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>О2 – Второй спикер стороны Отрицания</w:t>
            </w:r>
          </w:p>
        </w:tc>
        <w:tc>
          <w:tcPr>
            <w:tcW w:w="1581" w:type="pct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17C66" w:rsidRPr="0084720C" w:rsidTr="00A17C66">
        <w:trPr>
          <w:gridAfter w:val="1"/>
          <w:wAfter w:w="125" w:type="pct"/>
          <w:tblCellSpacing w:w="0" w:type="dxa"/>
        </w:trPr>
        <w:tc>
          <w:tcPr>
            <w:tcW w:w="0" w:type="auto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>У3 – Третий спикер стороны Утверждения</w:t>
            </w:r>
          </w:p>
        </w:tc>
        <w:tc>
          <w:tcPr>
            <w:tcW w:w="1581" w:type="pct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17C66" w:rsidRPr="0084720C" w:rsidTr="00A17C66">
        <w:trPr>
          <w:gridAfter w:val="1"/>
          <w:wAfter w:w="125" w:type="pct"/>
          <w:tblCellSpacing w:w="0" w:type="dxa"/>
        </w:trPr>
        <w:tc>
          <w:tcPr>
            <w:tcW w:w="0" w:type="auto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>О3 – Третий спикер стороны Отрицания</w:t>
            </w:r>
          </w:p>
        </w:tc>
        <w:tc>
          <w:tcPr>
            <w:tcW w:w="1581" w:type="pct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A17C66" w:rsidRPr="0084720C" w:rsidTr="00A17C66">
        <w:trPr>
          <w:gridAfter w:val="1"/>
          <w:wAfter w:w="125" w:type="pct"/>
          <w:tblCellSpacing w:w="0" w:type="dxa"/>
        </w:trPr>
        <w:tc>
          <w:tcPr>
            <w:tcW w:w="0" w:type="auto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>О1 или О2</w:t>
            </w:r>
          </w:p>
        </w:tc>
        <w:tc>
          <w:tcPr>
            <w:tcW w:w="1581" w:type="pct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A17C66" w:rsidRPr="0084720C" w:rsidTr="00A17C66">
        <w:trPr>
          <w:gridAfter w:val="1"/>
          <w:wAfter w:w="125" w:type="pct"/>
          <w:tblCellSpacing w:w="0" w:type="dxa"/>
        </w:trPr>
        <w:tc>
          <w:tcPr>
            <w:tcW w:w="0" w:type="auto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>У1 или У2</w:t>
            </w:r>
          </w:p>
        </w:tc>
        <w:tc>
          <w:tcPr>
            <w:tcW w:w="1581" w:type="pct"/>
            <w:vAlign w:val="center"/>
            <w:hideMark/>
          </w:tcPr>
          <w:p w:rsidR="00A17C66" w:rsidRPr="0084720C" w:rsidRDefault="00A17C66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84720C">
              <w:rPr>
                <w:rFonts w:ascii="Times New Roman" w:hAnsi="Times New Roman" w:cs="Times New Roman"/>
                <w:sz w:val="24"/>
                <w:szCs w:val="24"/>
              </w:rPr>
              <w:t xml:space="preserve"> минуты</w:t>
            </w:r>
          </w:p>
        </w:tc>
      </w:tr>
      <w:tr w:rsidR="00595D8F" w:rsidRPr="0084720C" w:rsidTr="00A17C66">
        <w:trPr>
          <w:tblCellSpacing w:w="0" w:type="dxa"/>
        </w:trPr>
        <w:tc>
          <w:tcPr>
            <w:tcW w:w="4875" w:type="pct"/>
            <w:gridSpan w:val="2"/>
            <w:vAlign w:val="center"/>
            <w:hideMark/>
          </w:tcPr>
          <w:p w:rsidR="00A17C66" w:rsidRPr="0084720C" w:rsidRDefault="00A17C66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A17C66" w:rsidRPr="00A17C66" w:rsidRDefault="00A17C66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Структура кейса (</w:t>
            </w:r>
            <w:r w:rsidRPr="00A17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case</w:t>
            </w:r>
            <w:proofErr w:type="spellStart"/>
            <w:r w:rsidRPr="00A17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structure</w:t>
            </w:r>
            <w:proofErr w:type="spellEnd"/>
            <w:r w:rsidRPr="00A17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17C66" w:rsidRPr="00A17C66" w:rsidRDefault="00A17C66" w:rsidP="0084720C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Приветствие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introduction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поздороваться, представиться, представить команду</w:t>
            </w:r>
          </w:p>
          <w:p w:rsidR="00A17C66" w:rsidRPr="00A17C66" w:rsidRDefault="00A17C66" w:rsidP="0084720C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motion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resolution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объявить тему для дебатов</w:t>
            </w:r>
          </w:p>
          <w:p w:rsidR="00A17C66" w:rsidRPr="00A17C66" w:rsidRDefault="00A17C66" w:rsidP="0084720C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Актуальность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actuality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показать, почему эта тема важна для обсуждения</w:t>
            </w:r>
          </w:p>
          <w:p w:rsidR="00A17C66" w:rsidRPr="00A17C66" w:rsidRDefault="00A17C66" w:rsidP="0084720C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Определения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definitions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определить ключевые понятия темы, тем самым сузив ее до конкретной области</w:t>
            </w:r>
          </w:p>
          <w:p w:rsidR="00A17C66" w:rsidRPr="00A17C66" w:rsidRDefault="00A17C66" w:rsidP="0084720C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Критерий (командная задача)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criteria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teamline</w:t>
            </w:r>
            <w:proofErr w:type="spellEnd"/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основная идея (</w:t>
            </w:r>
            <w:proofErr w:type="spellStart"/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енность</w:t>
            </w:r>
            <w:proofErr w:type="spellEnd"/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>, задача), которую команда стремится доказать судьям, защищая/опровергая данную тему</w:t>
            </w:r>
          </w:p>
          <w:p w:rsidR="00A17C66" w:rsidRPr="00A17C66" w:rsidRDefault="00A17C66" w:rsidP="0084720C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«Разделение труда» спикеров (</w:t>
            </w:r>
            <w:proofErr w:type="spellStart"/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divisionoflabor</w:t>
            </w:r>
            <w:proofErr w:type="spellEnd"/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case-split</w:t>
            </w:r>
            <w:proofErr w:type="spellEnd"/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кратко назвать все аргументы команды, сказать, какой спикер что из этих аргументов представит</w:t>
            </w:r>
          </w:p>
          <w:p w:rsidR="00A17C66" w:rsidRPr="00A17C66" w:rsidRDefault="00A17C66" w:rsidP="0084720C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Аргументы 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(arguments)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>см. ниже</w:t>
            </w:r>
          </w:p>
          <w:p w:rsidR="00A17C66" w:rsidRPr="00A17C66" w:rsidRDefault="00A17C66" w:rsidP="0084720C">
            <w:pPr>
              <w:numPr>
                <w:ilvl w:val="0"/>
                <w:numId w:val="28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Заключение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conclusion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объяснить, какую задачу Вы выполнили в ходе своего выступления, что Вам удалось показать</w:t>
            </w:r>
          </w:p>
          <w:p w:rsidR="00A17C66" w:rsidRPr="00A17C66" w:rsidRDefault="00A17C66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C66" w:rsidRPr="00A17C66" w:rsidRDefault="00A17C66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Структура аргумента:</w:t>
            </w:r>
          </w:p>
          <w:p w:rsidR="00A17C66" w:rsidRPr="00A17C66" w:rsidRDefault="00A17C66" w:rsidP="0084720C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Заявление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claim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label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краткое название аргумента, отражающее его суть; «ярлычок», под которым данный аргумент будет фигурировать в игре</w:t>
            </w:r>
          </w:p>
          <w:p w:rsidR="00A17C66" w:rsidRPr="00A17C66" w:rsidRDefault="00A17C66" w:rsidP="0084720C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Объяснение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warrant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reasoning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explanation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раскрытие Вашего заявления, пояснение, почему это важно, как это подтверждает тему</w:t>
            </w:r>
          </w:p>
          <w:p w:rsidR="00A17C66" w:rsidRPr="00A17C66" w:rsidRDefault="00A17C66" w:rsidP="0084720C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Доказательство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data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examples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примеры, статистика, факты, показывающие верность Вашего суждения</w:t>
            </w:r>
          </w:p>
          <w:p w:rsidR="00A17C66" w:rsidRPr="0084720C" w:rsidRDefault="00A17C66" w:rsidP="0084720C">
            <w:pPr>
              <w:numPr>
                <w:ilvl w:val="0"/>
                <w:numId w:val="29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Вывод (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conclusion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tie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back</w:t>
            </w:r>
            <w:r w:rsidRPr="00A17C6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показать, КАК Ваш аргумент связан с темой и критерием и как он их достигает</w:t>
            </w:r>
          </w:p>
          <w:p w:rsidR="00A17C66" w:rsidRPr="00A17C66" w:rsidRDefault="00A17C66" w:rsidP="0084720C">
            <w:pPr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17C66" w:rsidRPr="00A17C66" w:rsidRDefault="00A17C66" w:rsidP="0084720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Специфика формата:</w:t>
            </w:r>
          </w:p>
          <w:p w:rsidR="00A17C66" w:rsidRPr="00A17C66" w:rsidRDefault="00A17C66" w:rsidP="0084720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>Нет таймаутов.</w:t>
            </w:r>
          </w:p>
          <w:p w:rsidR="00A17C66" w:rsidRPr="00A17C66" w:rsidRDefault="00A17C66" w:rsidP="0084720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(здесь – информационные запросы) задаются во время речей. Причём информационный запрос отличается именно тем, что звучит не всегда в форме вопроса. Однако дать какой-то ответ на такую ремарку выступающий спикер всё равно должен. </w:t>
            </w:r>
          </w:p>
          <w:p w:rsidR="00A17C66" w:rsidRPr="00A17C66" w:rsidRDefault="00A17C66" w:rsidP="0084720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Кейс (аргументы) разделяется между первыми двумя спикерами </w:t>
            </w:r>
          </w:p>
          <w:p w:rsidR="00A17C66" w:rsidRPr="00A17C66" w:rsidRDefault="00A17C66" w:rsidP="0084720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Четвёртую речь в команде (сравнительный анализ позиций сторон, «заключительное слово») произносит либо первый, либо второй спикер. </w:t>
            </w:r>
          </w:p>
          <w:p w:rsidR="00A17C66" w:rsidRPr="0084720C" w:rsidRDefault="00A17C66" w:rsidP="0084720C">
            <w:pPr>
              <w:numPr>
                <w:ilvl w:val="0"/>
                <w:numId w:val="25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C6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Последние речи «меняются местами»: сначала выступает спикер отрицания («БЛОК ОТРИЦАНИЯ»), завершает игру спикер утверждения.</w:t>
            </w:r>
          </w:p>
        </w:tc>
        <w:tc>
          <w:tcPr>
            <w:tcW w:w="125" w:type="pct"/>
            <w:vAlign w:val="center"/>
            <w:hideMark/>
          </w:tcPr>
          <w:p w:rsidR="00595D8F" w:rsidRPr="0084720C" w:rsidRDefault="00595D8F" w:rsidP="0084720C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227E68" w:rsidRPr="0084720C" w:rsidRDefault="00227E68" w:rsidP="008472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E68" w:rsidRDefault="00227E68" w:rsidP="008472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20C">
        <w:rPr>
          <w:rFonts w:ascii="Times New Roman" w:eastAsia="Times New Roman" w:hAnsi="Times New Roman" w:cs="Times New Roman"/>
          <w:b/>
          <w:bCs/>
          <w:sz w:val="24"/>
          <w:szCs w:val="24"/>
        </w:rPr>
        <w:t>3.1. Общие положения о судействе</w:t>
      </w:r>
    </w:p>
    <w:p w:rsidR="0084720C" w:rsidRPr="0084720C" w:rsidRDefault="0084720C" w:rsidP="008472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7E68" w:rsidRPr="0084720C" w:rsidRDefault="00227E68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3.1.Судьи определяются организаторами турнира.</w:t>
      </w:r>
    </w:p>
    <w:p w:rsidR="00227E68" w:rsidRPr="0084720C" w:rsidRDefault="00227E68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3.2. Задача судей – определить лучшую команду, лучшего спикера игры в каждой</w:t>
      </w:r>
    </w:p>
    <w:p w:rsidR="00227E68" w:rsidRPr="0084720C" w:rsidRDefault="00227E68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команде, руководствуясь принципами беспристрастности, справедливости и честности, путем выставления и подсчета баллов по установленным критериям за выступления игроков.</w:t>
      </w:r>
    </w:p>
    <w:p w:rsidR="00227E68" w:rsidRPr="0084720C" w:rsidRDefault="00227E68" w:rsidP="00847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0C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84720C" w:rsidRPr="0084720C">
        <w:rPr>
          <w:rFonts w:ascii="Times New Roman" w:eastAsia="Times New Roman" w:hAnsi="Times New Roman" w:cs="Times New Roman"/>
          <w:sz w:val="24"/>
          <w:szCs w:val="24"/>
        </w:rPr>
        <w:t>. </w:t>
      </w:r>
      <w:r w:rsidRPr="0084720C">
        <w:rPr>
          <w:rFonts w:ascii="Times New Roman" w:eastAsia="Times New Roman" w:hAnsi="Times New Roman" w:cs="Times New Roman"/>
          <w:sz w:val="24"/>
          <w:szCs w:val="24"/>
        </w:rPr>
        <w:t>Судья должен:</w:t>
      </w:r>
    </w:p>
    <w:p w:rsidR="00227E68" w:rsidRPr="0084720C" w:rsidRDefault="00227E68" w:rsidP="0084720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720C">
        <w:rPr>
          <w:rFonts w:ascii="Times New Roman" w:eastAsia="Times New Roman" w:hAnsi="Times New Roman"/>
          <w:sz w:val="24"/>
          <w:szCs w:val="24"/>
        </w:rPr>
        <w:t>внимательно прослушать дебаты, конспектируя основные моменты;</w:t>
      </w:r>
    </w:p>
    <w:p w:rsidR="00227E68" w:rsidRPr="0084720C" w:rsidRDefault="00082E69" w:rsidP="0084720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основе текста и</w:t>
      </w:r>
      <w:r w:rsidR="00227E68" w:rsidRPr="0084720C">
        <w:rPr>
          <w:rFonts w:ascii="Times New Roman" w:eastAsia="Times New Roman" w:hAnsi="Times New Roman"/>
          <w:sz w:val="24"/>
          <w:szCs w:val="24"/>
        </w:rPr>
        <w:t>гры провести ее анализ и выявить победителя;</w:t>
      </w:r>
    </w:p>
    <w:p w:rsidR="00227E68" w:rsidRPr="0084720C" w:rsidRDefault="00082E69" w:rsidP="0084720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обсудить результаты и</w:t>
      </w:r>
      <w:r w:rsidR="00227E68" w:rsidRPr="0084720C">
        <w:rPr>
          <w:rFonts w:ascii="Times New Roman" w:eastAsia="Times New Roman" w:hAnsi="Times New Roman"/>
          <w:sz w:val="24"/>
          <w:szCs w:val="24"/>
        </w:rPr>
        <w:t>гры с другими членам Коллегии, аргументируя свое решение о ее результатах;</w:t>
      </w:r>
    </w:p>
    <w:p w:rsidR="00227E68" w:rsidRPr="0084720C" w:rsidRDefault="00227E68" w:rsidP="0084720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720C">
        <w:rPr>
          <w:rFonts w:ascii="Times New Roman" w:eastAsia="Times New Roman" w:hAnsi="Times New Roman"/>
          <w:sz w:val="24"/>
          <w:szCs w:val="24"/>
        </w:rPr>
        <w:t>обосновать свое решение и дать судейские комментарии игрокам</w:t>
      </w:r>
    </w:p>
    <w:p w:rsidR="00227E68" w:rsidRPr="0084720C" w:rsidRDefault="00227E68" w:rsidP="0084720C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4720C">
        <w:rPr>
          <w:rFonts w:ascii="Times New Roman" w:eastAsia="Times New Roman" w:hAnsi="Times New Roman"/>
          <w:sz w:val="24"/>
          <w:szCs w:val="24"/>
        </w:rPr>
        <w:t>заполнить и подписат</w:t>
      </w:r>
      <w:r w:rsidR="00082E69">
        <w:rPr>
          <w:rFonts w:ascii="Times New Roman" w:eastAsia="Times New Roman" w:hAnsi="Times New Roman"/>
          <w:sz w:val="24"/>
          <w:szCs w:val="24"/>
        </w:rPr>
        <w:t>ь все необходимые протоколы по и</w:t>
      </w:r>
      <w:r w:rsidRPr="0084720C">
        <w:rPr>
          <w:rFonts w:ascii="Times New Roman" w:eastAsia="Times New Roman" w:hAnsi="Times New Roman"/>
          <w:sz w:val="24"/>
          <w:szCs w:val="24"/>
        </w:rPr>
        <w:t>гре.</w:t>
      </w:r>
    </w:p>
    <w:p w:rsidR="00227E68" w:rsidRPr="0084720C" w:rsidRDefault="00227E68" w:rsidP="00847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0C">
        <w:rPr>
          <w:rFonts w:ascii="Times New Roman" w:eastAsia="Times New Roman" w:hAnsi="Times New Roman" w:cs="Times New Roman"/>
          <w:sz w:val="24"/>
          <w:szCs w:val="24"/>
        </w:rPr>
        <w:t>3.4</w:t>
      </w:r>
      <w:r w:rsidR="0084720C" w:rsidRPr="0084720C">
        <w:rPr>
          <w:rFonts w:ascii="Times New Roman" w:eastAsia="Times New Roman" w:hAnsi="Times New Roman" w:cs="Times New Roman"/>
          <w:sz w:val="24"/>
          <w:szCs w:val="24"/>
        </w:rPr>
        <w:t>.  </w:t>
      </w:r>
      <w:r w:rsidRPr="0084720C">
        <w:rPr>
          <w:rFonts w:ascii="Times New Roman" w:eastAsia="Times New Roman" w:hAnsi="Times New Roman" w:cs="Times New Roman"/>
          <w:sz w:val="24"/>
          <w:szCs w:val="24"/>
        </w:rPr>
        <w:t xml:space="preserve">Судейская коллегия должна прийти  к </w:t>
      </w:r>
      <w:r w:rsidR="00082E69">
        <w:rPr>
          <w:rFonts w:ascii="Times New Roman" w:eastAsia="Times New Roman" w:hAnsi="Times New Roman" w:cs="Times New Roman"/>
          <w:sz w:val="24"/>
          <w:szCs w:val="24"/>
        </w:rPr>
        <w:t>согласию по поводу результатов и</w:t>
      </w:r>
      <w:r w:rsidRPr="0084720C">
        <w:rPr>
          <w:rFonts w:ascii="Times New Roman" w:eastAsia="Times New Roman" w:hAnsi="Times New Roman" w:cs="Times New Roman"/>
          <w:sz w:val="24"/>
          <w:szCs w:val="24"/>
        </w:rPr>
        <w:t>гры в ходе судейского совещания. Для этого Судьи должны вести обсуждение в духе сотрудничества и взаимоуважения.</w:t>
      </w:r>
    </w:p>
    <w:p w:rsidR="0084720C" w:rsidRPr="0084720C" w:rsidRDefault="00227E68" w:rsidP="008472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4720C">
        <w:rPr>
          <w:rFonts w:ascii="Times New Roman" w:eastAsia="Times New Roman" w:hAnsi="Times New Roman" w:cs="Times New Roman"/>
          <w:b/>
          <w:bCs/>
          <w:sz w:val="24"/>
          <w:szCs w:val="24"/>
        </w:rPr>
        <w:t>3.2. Ранжирование команд.</w:t>
      </w:r>
    </w:p>
    <w:p w:rsidR="00227E68" w:rsidRPr="0084720C" w:rsidRDefault="0084720C" w:rsidP="00847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0C">
        <w:rPr>
          <w:rFonts w:ascii="Times New Roman" w:eastAsia="Times New Roman" w:hAnsi="Times New Roman" w:cs="Times New Roman"/>
          <w:sz w:val="24"/>
          <w:szCs w:val="24"/>
        </w:rPr>
        <w:t>3.2.1.  </w:t>
      </w:r>
      <w:r w:rsidR="00227E68" w:rsidRPr="0084720C">
        <w:rPr>
          <w:rFonts w:ascii="Times New Roman" w:eastAsia="Times New Roman" w:hAnsi="Times New Roman" w:cs="Times New Roman"/>
          <w:sz w:val="24"/>
          <w:szCs w:val="24"/>
        </w:rPr>
        <w:t xml:space="preserve">По итогам игры победившая команда получает одно очко, проигравшая – ноль </w:t>
      </w:r>
    </w:p>
    <w:p w:rsidR="00227E68" w:rsidRPr="0084720C" w:rsidRDefault="0084720C" w:rsidP="00847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20C">
        <w:rPr>
          <w:rFonts w:ascii="Times New Roman" w:eastAsia="Times New Roman" w:hAnsi="Times New Roman" w:cs="Times New Roman"/>
          <w:sz w:val="24"/>
          <w:szCs w:val="24"/>
        </w:rPr>
        <w:t>3.2.3.  </w:t>
      </w:r>
      <w:r w:rsidR="00227E68" w:rsidRPr="0084720C">
        <w:rPr>
          <w:rFonts w:ascii="Times New Roman" w:eastAsia="Times New Roman" w:hAnsi="Times New Roman" w:cs="Times New Roman"/>
          <w:sz w:val="24"/>
          <w:szCs w:val="24"/>
        </w:rPr>
        <w:t>Команда может получить ноль очков в случае своей неявки на игру в течение пяти минут после официального времени ее начала.</w:t>
      </w:r>
    </w:p>
    <w:p w:rsidR="0084720C" w:rsidRP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eastAsia="Times New Roman" w:hAnsi="Times New Roman" w:cs="Times New Roman"/>
          <w:sz w:val="24"/>
          <w:szCs w:val="24"/>
        </w:rPr>
        <w:t>3.2.4.  </w:t>
      </w:r>
      <w:r w:rsidR="00227E68" w:rsidRPr="0084720C">
        <w:rPr>
          <w:rFonts w:ascii="Times New Roman" w:eastAsia="Times New Roman" w:hAnsi="Times New Roman" w:cs="Times New Roman"/>
          <w:sz w:val="24"/>
          <w:szCs w:val="24"/>
        </w:rPr>
        <w:t>Команде может быть засчитан автоматический проигрыш в том случае, если Судейская коллегия придет к един</w:t>
      </w:r>
      <w:r w:rsidR="00082E69">
        <w:rPr>
          <w:rFonts w:ascii="Times New Roman" w:eastAsia="Times New Roman" w:hAnsi="Times New Roman" w:cs="Times New Roman"/>
          <w:sz w:val="24"/>
          <w:szCs w:val="24"/>
        </w:rPr>
        <w:t>огласному решению, что один из и</w:t>
      </w:r>
      <w:r w:rsidR="00227E68" w:rsidRPr="0084720C">
        <w:rPr>
          <w:rFonts w:ascii="Times New Roman" w:eastAsia="Times New Roman" w:hAnsi="Times New Roman" w:cs="Times New Roman"/>
          <w:sz w:val="24"/>
          <w:szCs w:val="24"/>
        </w:rPr>
        <w:t>гроков этой команды преднамеренно оскорбил другого участника дебатов, основываясь на признаке религии, пола, расы, цвета кожи, национальности, возраста, сексуальной ориентации или ограниченных возможностей.</w:t>
      </w:r>
    </w:p>
    <w:p w:rsidR="00227E68" w:rsidRP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 xml:space="preserve">3.2.5.  </w:t>
      </w:r>
      <w:r w:rsidR="00227E68" w:rsidRPr="0084720C">
        <w:rPr>
          <w:rFonts w:ascii="Times New Roman" w:hAnsi="Times New Roman" w:cs="Times New Roman"/>
          <w:sz w:val="24"/>
          <w:szCs w:val="24"/>
        </w:rPr>
        <w:t>Судьи используют три категории/критерия при оценке дебатов:</w:t>
      </w:r>
    </w:p>
    <w:p w:rsidR="00227E68" w:rsidRPr="0084720C" w:rsidRDefault="00227E68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• Стиль или Способ (</w:t>
      </w:r>
      <w:proofErr w:type="spellStart"/>
      <w:r w:rsidRPr="0084720C">
        <w:rPr>
          <w:rFonts w:ascii="Times New Roman" w:hAnsi="Times New Roman" w:cs="Times New Roman"/>
          <w:sz w:val="24"/>
          <w:szCs w:val="24"/>
        </w:rPr>
        <w:t>Style</w:t>
      </w:r>
      <w:proofErr w:type="spellEnd"/>
      <w:r w:rsidRPr="0084720C">
        <w:rPr>
          <w:rFonts w:ascii="Times New Roman" w:hAnsi="Times New Roman" w:cs="Times New Roman"/>
          <w:sz w:val="24"/>
          <w:szCs w:val="24"/>
        </w:rPr>
        <w:t>) – «как вы говорите». Например, насколько спикер интересен, искренен или юмористичен (максимально 32 балла).</w:t>
      </w:r>
    </w:p>
    <w:p w:rsidR="00227E68" w:rsidRPr="0084720C" w:rsidRDefault="00227E68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• Содержание (</w:t>
      </w:r>
      <w:proofErr w:type="spellStart"/>
      <w:r w:rsidRPr="0084720C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Pr="0084720C">
        <w:rPr>
          <w:rFonts w:ascii="Times New Roman" w:hAnsi="Times New Roman" w:cs="Times New Roman"/>
          <w:sz w:val="24"/>
          <w:szCs w:val="24"/>
        </w:rPr>
        <w:t>) – «как вы объясняете, раскрываете и иллюстрируете с помощью примеров аргументы» (максимально 32 балла).</w:t>
      </w:r>
    </w:p>
    <w:p w:rsidR="00227E68" w:rsidRPr="0084720C" w:rsidRDefault="00227E68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• Стратегия (</w:t>
      </w:r>
      <w:proofErr w:type="spellStart"/>
      <w:r w:rsidRPr="0084720C">
        <w:rPr>
          <w:rFonts w:ascii="Times New Roman" w:hAnsi="Times New Roman" w:cs="Times New Roman"/>
          <w:sz w:val="24"/>
          <w:szCs w:val="24"/>
        </w:rPr>
        <w:t>Strategy</w:t>
      </w:r>
      <w:proofErr w:type="spellEnd"/>
      <w:r w:rsidRPr="0084720C">
        <w:rPr>
          <w:rFonts w:ascii="Times New Roman" w:hAnsi="Times New Roman" w:cs="Times New Roman"/>
          <w:sz w:val="24"/>
          <w:szCs w:val="24"/>
        </w:rPr>
        <w:t>) – это структура и организация речи (максимально 16 баллов).</w:t>
      </w:r>
    </w:p>
    <w:p w:rsidR="00227E68" w:rsidRP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3</w:t>
      </w:r>
      <w:r w:rsidR="00227E68" w:rsidRPr="0084720C">
        <w:rPr>
          <w:rFonts w:ascii="Times New Roman" w:hAnsi="Times New Roman" w:cs="Times New Roman"/>
          <w:sz w:val="24"/>
          <w:szCs w:val="24"/>
        </w:rPr>
        <w:t>.</w:t>
      </w:r>
      <w:r w:rsidRPr="0084720C">
        <w:rPr>
          <w:rFonts w:ascii="Times New Roman" w:hAnsi="Times New Roman" w:cs="Times New Roman"/>
          <w:sz w:val="24"/>
          <w:szCs w:val="24"/>
        </w:rPr>
        <w:t>2.6</w:t>
      </w:r>
      <w:r w:rsidR="00227E68" w:rsidRPr="0084720C">
        <w:rPr>
          <w:rFonts w:ascii="Times New Roman" w:hAnsi="Times New Roman" w:cs="Times New Roman"/>
          <w:sz w:val="24"/>
          <w:szCs w:val="24"/>
        </w:rPr>
        <w:t>. После окончания раунда, но перед принятием судейского решения, судьи имеют право потребовать источник информации (оригинал или копию), приведенной командой в том случае, если они считают данное доказательство существенным в принятии решения, но имеют сомнение в его правильности. Если команда не может представить оригинал или копию источника данной информации, то судьи могут принять решение не принимать данную информацию во внимание.</w:t>
      </w:r>
    </w:p>
    <w:p w:rsidR="00227E68" w:rsidRP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4720C">
        <w:rPr>
          <w:rFonts w:ascii="Times New Roman" w:hAnsi="Times New Roman" w:cs="Times New Roman"/>
          <w:sz w:val="24"/>
          <w:szCs w:val="24"/>
        </w:rPr>
        <w:t>3.2.7</w:t>
      </w:r>
      <w:r w:rsidR="00227E68" w:rsidRPr="0084720C">
        <w:rPr>
          <w:rFonts w:ascii="Times New Roman" w:hAnsi="Times New Roman" w:cs="Times New Roman"/>
          <w:sz w:val="24"/>
          <w:szCs w:val="24"/>
        </w:rPr>
        <w:t>. Решение судей окончательное и пересмотру не подлежит.</w:t>
      </w:r>
    </w:p>
    <w:p w:rsidR="00227E68" w:rsidRPr="0084720C" w:rsidRDefault="00227E68" w:rsidP="0084720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5D8F" w:rsidRDefault="00595D8F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4720C" w:rsidRDefault="0084720C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Default="008531F9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Default="008531F9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Default="008531F9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Default="008531F9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Default="008531F9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Default="008531F9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Default="008531F9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Pr="005E3168" w:rsidRDefault="008531F9" w:rsidP="008531F9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168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531F9" w:rsidRPr="008531F9" w:rsidRDefault="008531F9" w:rsidP="008531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Pr="005E3168" w:rsidRDefault="008531F9" w:rsidP="009110F8">
      <w:pPr>
        <w:pStyle w:val="a8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31F9">
        <w:rPr>
          <w:rFonts w:ascii="Times New Roman" w:hAnsi="Times New Roman" w:cs="Times New Roman"/>
          <w:sz w:val="24"/>
          <w:szCs w:val="24"/>
        </w:rPr>
        <w:t>ЗАЯВ</w:t>
      </w:r>
      <w:r w:rsidR="005E3168">
        <w:rPr>
          <w:rFonts w:ascii="Times New Roman" w:hAnsi="Times New Roman" w:cs="Times New Roman"/>
          <w:sz w:val="24"/>
          <w:szCs w:val="24"/>
        </w:rPr>
        <w:t>КА</w:t>
      </w:r>
    </w:p>
    <w:p w:rsidR="008531F9" w:rsidRDefault="008531F9" w:rsidP="008531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0F8" w:rsidRDefault="009110F8" w:rsidP="009110F8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0F8">
        <w:rPr>
          <w:rFonts w:ascii="Times New Roman" w:hAnsi="Times New Roman" w:cs="Times New Roman"/>
          <w:sz w:val="24"/>
          <w:szCs w:val="24"/>
        </w:rPr>
        <w:t xml:space="preserve">Организация: ______________________________________________________________ </w:t>
      </w:r>
    </w:p>
    <w:p w:rsidR="008531F9" w:rsidRPr="008531F9" w:rsidRDefault="008531F9" w:rsidP="008531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31F9">
        <w:rPr>
          <w:rFonts w:ascii="Times New Roman" w:hAnsi="Times New Roman" w:cs="Times New Roman"/>
          <w:sz w:val="24"/>
          <w:szCs w:val="24"/>
        </w:rPr>
        <w:t>Координаты для связи: ФИО _________________________________________________</w:t>
      </w:r>
    </w:p>
    <w:p w:rsidR="009110F8" w:rsidRDefault="008531F9" w:rsidP="009110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31F9">
        <w:rPr>
          <w:rFonts w:ascii="Times New Roman" w:hAnsi="Times New Roman" w:cs="Times New Roman"/>
          <w:sz w:val="24"/>
          <w:szCs w:val="24"/>
        </w:rPr>
        <w:t xml:space="preserve">тел. ____________________, </w:t>
      </w:r>
      <w:r w:rsidRPr="008531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531F9">
        <w:rPr>
          <w:rFonts w:ascii="Times New Roman" w:hAnsi="Times New Roman" w:cs="Times New Roman"/>
          <w:sz w:val="24"/>
          <w:szCs w:val="24"/>
        </w:rPr>
        <w:t>-</w:t>
      </w:r>
      <w:r w:rsidRPr="008531F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531F9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110F8" w:rsidRDefault="009110F8" w:rsidP="009110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0F8" w:rsidRPr="009110F8" w:rsidRDefault="009110F8" w:rsidP="009110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0F8">
        <w:rPr>
          <w:rFonts w:ascii="Times New Roman" w:hAnsi="Times New Roman" w:cs="Times New Roman"/>
          <w:sz w:val="24"/>
          <w:szCs w:val="24"/>
        </w:rPr>
        <w:t>Название команды  _________________________________________________________</w:t>
      </w:r>
    </w:p>
    <w:p w:rsidR="008531F9" w:rsidRPr="008531F9" w:rsidRDefault="008531F9" w:rsidP="008531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531F9" w:rsidRPr="008531F9" w:rsidRDefault="008531F9" w:rsidP="008531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31F9">
        <w:rPr>
          <w:rFonts w:ascii="Times New Roman" w:hAnsi="Times New Roman" w:cs="Times New Roman"/>
          <w:sz w:val="24"/>
          <w:szCs w:val="24"/>
        </w:rPr>
        <w:t>Состав команды: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6678"/>
        <w:gridCol w:w="1417"/>
      </w:tblGrid>
      <w:tr w:rsidR="009110F8" w:rsidRPr="008531F9" w:rsidTr="009110F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8531F9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Класс</w:t>
            </w:r>
          </w:p>
        </w:tc>
      </w:tr>
      <w:tr w:rsidR="009110F8" w:rsidRPr="008531F9" w:rsidTr="009110F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8" w:rsidRPr="008531F9" w:rsidTr="009110F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8" w:rsidRPr="008531F9" w:rsidTr="009110F8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8531F9" w:rsidRDefault="009110F8" w:rsidP="008531F9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1F9" w:rsidRPr="008531F9" w:rsidRDefault="008531F9" w:rsidP="008531F9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0F8" w:rsidRDefault="009110F8" w:rsidP="009110F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10F8" w:rsidRPr="009110F8" w:rsidRDefault="009110F8" w:rsidP="009110F8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0F8">
        <w:rPr>
          <w:rFonts w:ascii="Times New Roman" w:hAnsi="Times New Roman" w:cs="Times New Roman"/>
          <w:sz w:val="24"/>
          <w:szCs w:val="24"/>
        </w:rPr>
        <w:t>Название команды  _________________________________________________________</w:t>
      </w:r>
    </w:p>
    <w:p w:rsidR="009110F8" w:rsidRPr="009110F8" w:rsidRDefault="009110F8" w:rsidP="009110F8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110F8" w:rsidRPr="009110F8" w:rsidRDefault="009110F8" w:rsidP="009110F8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0F8">
        <w:rPr>
          <w:rFonts w:ascii="Times New Roman" w:hAnsi="Times New Roman" w:cs="Times New Roman"/>
          <w:sz w:val="24"/>
          <w:szCs w:val="24"/>
        </w:rPr>
        <w:t>Состав команды: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6678"/>
        <w:gridCol w:w="1417"/>
      </w:tblGrid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 xml:space="preserve">           Класс</w:t>
            </w:r>
          </w:p>
        </w:tc>
      </w:tr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1F9" w:rsidRDefault="008531F9" w:rsidP="008531F9">
      <w:pPr>
        <w:pStyle w:val="a8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10F8" w:rsidRPr="009110F8" w:rsidRDefault="009110F8" w:rsidP="009110F8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0F8">
        <w:rPr>
          <w:rFonts w:ascii="Times New Roman" w:hAnsi="Times New Roman" w:cs="Times New Roman"/>
          <w:sz w:val="24"/>
          <w:szCs w:val="24"/>
        </w:rPr>
        <w:t>Название команды  _________________________________________________________</w:t>
      </w:r>
    </w:p>
    <w:p w:rsidR="009110F8" w:rsidRPr="009110F8" w:rsidRDefault="009110F8" w:rsidP="009110F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10F8" w:rsidRPr="009110F8" w:rsidRDefault="009110F8" w:rsidP="009110F8">
      <w:pPr>
        <w:pStyle w:val="a8"/>
        <w:rPr>
          <w:rFonts w:ascii="Times New Roman" w:hAnsi="Times New Roman" w:cs="Times New Roman"/>
          <w:sz w:val="24"/>
          <w:szCs w:val="24"/>
        </w:rPr>
      </w:pPr>
      <w:r w:rsidRPr="009110F8">
        <w:rPr>
          <w:rFonts w:ascii="Times New Roman" w:hAnsi="Times New Roman" w:cs="Times New Roman"/>
          <w:sz w:val="24"/>
          <w:szCs w:val="24"/>
        </w:rPr>
        <w:t>Состав команды: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6678"/>
        <w:gridCol w:w="1417"/>
      </w:tblGrid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 xml:space="preserve">           Класс</w:t>
            </w:r>
          </w:p>
        </w:tc>
      </w:tr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0F8" w:rsidRPr="009110F8" w:rsidRDefault="009110F8" w:rsidP="009110F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110F8" w:rsidRPr="009110F8" w:rsidRDefault="009110F8" w:rsidP="009110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0F8" w:rsidRPr="009110F8" w:rsidRDefault="009110F8" w:rsidP="009110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0F8">
        <w:rPr>
          <w:rFonts w:ascii="Times New Roman" w:hAnsi="Times New Roman" w:cs="Times New Roman"/>
          <w:sz w:val="24"/>
          <w:szCs w:val="24"/>
        </w:rPr>
        <w:t>Название команды  _________________________________________________________</w:t>
      </w:r>
    </w:p>
    <w:p w:rsidR="009110F8" w:rsidRPr="009110F8" w:rsidRDefault="009110F8" w:rsidP="009110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110F8" w:rsidRPr="009110F8" w:rsidRDefault="009110F8" w:rsidP="009110F8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110F8">
        <w:rPr>
          <w:rFonts w:ascii="Times New Roman" w:hAnsi="Times New Roman" w:cs="Times New Roman"/>
          <w:sz w:val="24"/>
          <w:szCs w:val="24"/>
        </w:rPr>
        <w:t>Состав команды: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6678"/>
        <w:gridCol w:w="1417"/>
      </w:tblGrid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ФИО полностью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 xml:space="preserve">           Класс</w:t>
            </w:r>
          </w:p>
        </w:tc>
      </w:tr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0F8" w:rsidRPr="009110F8" w:rsidTr="002150F1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10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0F8" w:rsidRPr="009110F8" w:rsidRDefault="009110F8" w:rsidP="009110F8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10F8" w:rsidRPr="009110F8" w:rsidRDefault="009110F8" w:rsidP="009110F8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531F9" w:rsidRPr="0084720C" w:rsidRDefault="008531F9" w:rsidP="0084720C">
      <w:pPr>
        <w:pStyle w:val="a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8531F9" w:rsidRPr="0084720C" w:rsidSect="005A689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10A"/>
    <w:multiLevelType w:val="multilevel"/>
    <w:tmpl w:val="D6A2A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54663B"/>
    <w:multiLevelType w:val="hybridMultilevel"/>
    <w:tmpl w:val="68667E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D5AA5"/>
    <w:multiLevelType w:val="hybridMultilevel"/>
    <w:tmpl w:val="74960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903510"/>
    <w:multiLevelType w:val="multilevel"/>
    <w:tmpl w:val="E6865C6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D0F7202"/>
    <w:multiLevelType w:val="hybridMultilevel"/>
    <w:tmpl w:val="0844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34A75"/>
    <w:multiLevelType w:val="multilevel"/>
    <w:tmpl w:val="6A6E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760A8E"/>
    <w:multiLevelType w:val="hybridMultilevel"/>
    <w:tmpl w:val="2CC4D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94590F"/>
    <w:multiLevelType w:val="hybridMultilevel"/>
    <w:tmpl w:val="D23A7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C821D7"/>
    <w:multiLevelType w:val="multilevel"/>
    <w:tmpl w:val="F49EF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240BBA"/>
    <w:multiLevelType w:val="multilevel"/>
    <w:tmpl w:val="2C0C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4705AD"/>
    <w:multiLevelType w:val="multilevel"/>
    <w:tmpl w:val="F8825866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abstractNum w:abstractNumId="11">
    <w:nsid w:val="2CC135EF"/>
    <w:multiLevelType w:val="multilevel"/>
    <w:tmpl w:val="23F027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D085374"/>
    <w:multiLevelType w:val="hybridMultilevel"/>
    <w:tmpl w:val="AD4CD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F1321"/>
    <w:multiLevelType w:val="multilevel"/>
    <w:tmpl w:val="FE50D67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4664A2"/>
    <w:multiLevelType w:val="hybridMultilevel"/>
    <w:tmpl w:val="EDACA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AF5F40"/>
    <w:multiLevelType w:val="hybridMultilevel"/>
    <w:tmpl w:val="F03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767E88"/>
    <w:multiLevelType w:val="hybridMultilevel"/>
    <w:tmpl w:val="0B46B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ED52220"/>
    <w:multiLevelType w:val="hybridMultilevel"/>
    <w:tmpl w:val="C514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07956"/>
    <w:multiLevelType w:val="hybridMultilevel"/>
    <w:tmpl w:val="54D01E8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45060B"/>
    <w:multiLevelType w:val="hybridMultilevel"/>
    <w:tmpl w:val="2610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91327"/>
    <w:multiLevelType w:val="multilevel"/>
    <w:tmpl w:val="DEE6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3F5DE9"/>
    <w:multiLevelType w:val="multilevel"/>
    <w:tmpl w:val="0B426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1C45BD"/>
    <w:multiLevelType w:val="multilevel"/>
    <w:tmpl w:val="D08C1AE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E53048B"/>
    <w:multiLevelType w:val="hybridMultilevel"/>
    <w:tmpl w:val="77962670"/>
    <w:lvl w:ilvl="0" w:tplc="A630F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5600C"/>
    <w:multiLevelType w:val="multilevel"/>
    <w:tmpl w:val="CAF6F4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916602B"/>
    <w:multiLevelType w:val="hybridMultilevel"/>
    <w:tmpl w:val="F1C4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137E3"/>
    <w:multiLevelType w:val="hybridMultilevel"/>
    <w:tmpl w:val="76287E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8E5027"/>
    <w:multiLevelType w:val="multilevel"/>
    <w:tmpl w:val="3E8279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7CB23AD"/>
    <w:multiLevelType w:val="multilevel"/>
    <w:tmpl w:val="99A258B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8CC257C"/>
    <w:multiLevelType w:val="hybridMultilevel"/>
    <w:tmpl w:val="2780CDB8"/>
    <w:lvl w:ilvl="0" w:tplc="7FD24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C19"/>
    <w:multiLevelType w:val="multilevel"/>
    <w:tmpl w:val="8F0C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964807"/>
    <w:multiLevelType w:val="multilevel"/>
    <w:tmpl w:val="E71CCC6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32">
    <w:nsid w:val="79D82E1B"/>
    <w:multiLevelType w:val="multilevel"/>
    <w:tmpl w:val="16A04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20"/>
  </w:num>
  <w:num w:numId="4">
    <w:abstractNumId w:val="5"/>
  </w:num>
  <w:num w:numId="5">
    <w:abstractNumId w:val="21"/>
  </w:num>
  <w:num w:numId="6">
    <w:abstractNumId w:val="0"/>
  </w:num>
  <w:num w:numId="7">
    <w:abstractNumId w:val="11"/>
  </w:num>
  <w:num w:numId="8">
    <w:abstractNumId w:val="22"/>
  </w:num>
  <w:num w:numId="9">
    <w:abstractNumId w:val="3"/>
  </w:num>
  <w:num w:numId="10">
    <w:abstractNumId w:val="10"/>
  </w:num>
  <w:num w:numId="11">
    <w:abstractNumId w:val="31"/>
  </w:num>
  <w:num w:numId="12">
    <w:abstractNumId w:val="27"/>
  </w:num>
  <w:num w:numId="13">
    <w:abstractNumId w:val="9"/>
  </w:num>
  <w:num w:numId="14">
    <w:abstractNumId w:val="32"/>
  </w:num>
  <w:num w:numId="15">
    <w:abstractNumId w:val="8"/>
  </w:num>
  <w:num w:numId="16">
    <w:abstractNumId w:val="30"/>
  </w:num>
  <w:num w:numId="17">
    <w:abstractNumId w:val="4"/>
  </w:num>
  <w:num w:numId="18">
    <w:abstractNumId w:val="12"/>
  </w:num>
  <w:num w:numId="19">
    <w:abstractNumId w:val="17"/>
  </w:num>
  <w:num w:numId="20">
    <w:abstractNumId w:val="1"/>
  </w:num>
  <w:num w:numId="21">
    <w:abstractNumId w:val="16"/>
  </w:num>
  <w:num w:numId="22">
    <w:abstractNumId w:val="14"/>
  </w:num>
  <w:num w:numId="23">
    <w:abstractNumId w:val="26"/>
  </w:num>
  <w:num w:numId="24">
    <w:abstractNumId w:val="25"/>
  </w:num>
  <w:num w:numId="25">
    <w:abstractNumId w:val="7"/>
  </w:num>
  <w:num w:numId="26">
    <w:abstractNumId w:val="24"/>
  </w:num>
  <w:num w:numId="27">
    <w:abstractNumId w:val="18"/>
  </w:num>
  <w:num w:numId="28">
    <w:abstractNumId w:val="19"/>
  </w:num>
  <w:num w:numId="29">
    <w:abstractNumId w:val="2"/>
  </w:num>
  <w:num w:numId="30">
    <w:abstractNumId w:val="28"/>
  </w:num>
  <w:num w:numId="31">
    <w:abstractNumId w:val="13"/>
  </w:num>
  <w:num w:numId="32">
    <w:abstractNumId w:val="6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0A0C"/>
    <w:rsid w:val="000001CD"/>
    <w:rsid w:val="00002114"/>
    <w:rsid w:val="00025E68"/>
    <w:rsid w:val="00036ACC"/>
    <w:rsid w:val="00061685"/>
    <w:rsid w:val="00082E69"/>
    <w:rsid w:val="000957B4"/>
    <w:rsid w:val="000E52E2"/>
    <w:rsid w:val="00130E80"/>
    <w:rsid w:val="001350C4"/>
    <w:rsid w:val="0015053C"/>
    <w:rsid w:val="0015289C"/>
    <w:rsid w:val="001718CA"/>
    <w:rsid w:val="001938BE"/>
    <w:rsid w:val="001B2921"/>
    <w:rsid w:val="001D36F8"/>
    <w:rsid w:val="00227E68"/>
    <w:rsid w:val="00265BC7"/>
    <w:rsid w:val="00276EB5"/>
    <w:rsid w:val="002A35DE"/>
    <w:rsid w:val="002B7471"/>
    <w:rsid w:val="002C4574"/>
    <w:rsid w:val="00335132"/>
    <w:rsid w:val="00366DD1"/>
    <w:rsid w:val="003B386D"/>
    <w:rsid w:val="003C7CE6"/>
    <w:rsid w:val="004300FA"/>
    <w:rsid w:val="00487889"/>
    <w:rsid w:val="00497F7D"/>
    <w:rsid w:val="004A7AF4"/>
    <w:rsid w:val="00511A7D"/>
    <w:rsid w:val="005325D2"/>
    <w:rsid w:val="0055177D"/>
    <w:rsid w:val="005661D4"/>
    <w:rsid w:val="00595D8F"/>
    <w:rsid w:val="005A6895"/>
    <w:rsid w:val="005D0576"/>
    <w:rsid w:val="005D7AFB"/>
    <w:rsid w:val="005E3168"/>
    <w:rsid w:val="005F544A"/>
    <w:rsid w:val="00667E6F"/>
    <w:rsid w:val="00671B8D"/>
    <w:rsid w:val="00683E26"/>
    <w:rsid w:val="006921F5"/>
    <w:rsid w:val="006B5128"/>
    <w:rsid w:val="006C00D3"/>
    <w:rsid w:val="006D07F3"/>
    <w:rsid w:val="006F0A0C"/>
    <w:rsid w:val="00701635"/>
    <w:rsid w:val="00730E42"/>
    <w:rsid w:val="00737325"/>
    <w:rsid w:val="00754F3C"/>
    <w:rsid w:val="007A0AC7"/>
    <w:rsid w:val="007B2FFB"/>
    <w:rsid w:val="007D7BB0"/>
    <w:rsid w:val="007F425C"/>
    <w:rsid w:val="00820568"/>
    <w:rsid w:val="00830CBD"/>
    <w:rsid w:val="0084720C"/>
    <w:rsid w:val="008505FA"/>
    <w:rsid w:val="008531F9"/>
    <w:rsid w:val="00863ED3"/>
    <w:rsid w:val="008877BC"/>
    <w:rsid w:val="00893A71"/>
    <w:rsid w:val="008D62A8"/>
    <w:rsid w:val="008E0286"/>
    <w:rsid w:val="00900778"/>
    <w:rsid w:val="00900780"/>
    <w:rsid w:val="009110F8"/>
    <w:rsid w:val="009115F2"/>
    <w:rsid w:val="009211F6"/>
    <w:rsid w:val="00952479"/>
    <w:rsid w:val="009964D2"/>
    <w:rsid w:val="009A1430"/>
    <w:rsid w:val="009C3B37"/>
    <w:rsid w:val="009D570C"/>
    <w:rsid w:val="00A1124A"/>
    <w:rsid w:val="00A17C66"/>
    <w:rsid w:val="00A50BEF"/>
    <w:rsid w:val="00A63048"/>
    <w:rsid w:val="00A63533"/>
    <w:rsid w:val="00A64F10"/>
    <w:rsid w:val="00A821B6"/>
    <w:rsid w:val="00AA69A1"/>
    <w:rsid w:val="00AC3919"/>
    <w:rsid w:val="00AD4003"/>
    <w:rsid w:val="00AE41C5"/>
    <w:rsid w:val="00B040E0"/>
    <w:rsid w:val="00B51B53"/>
    <w:rsid w:val="00B81928"/>
    <w:rsid w:val="00B927BF"/>
    <w:rsid w:val="00BB6D9C"/>
    <w:rsid w:val="00BC6FCD"/>
    <w:rsid w:val="00C02FDC"/>
    <w:rsid w:val="00C13A69"/>
    <w:rsid w:val="00C62304"/>
    <w:rsid w:val="00C71968"/>
    <w:rsid w:val="00C80A91"/>
    <w:rsid w:val="00C90AA2"/>
    <w:rsid w:val="00CC1970"/>
    <w:rsid w:val="00D32F79"/>
    <w:rsid w:val="00D404C0"/>
    <w:rsid w:val="00D44F31"/>
    <w:rsid w:val="00D45310"/>
    <w:rsid w:val="00D5361C"/>
    <w:rsid w:val="00D6116A"/>
    <w:rsid w:val="00D62DA7"/>
    <w:rsid w:val="00D9400C"/>
    <w:rsid w:val="00DB051C"/>
    <w:rsid w:val="00DC2E57"/>
    <w:rsid w:val="00DC375A"/>
    <w:rsid w:val="00DC7FB3"/>
    <w:rsid w:val="00DD3D7F"/>
    <w:rsid w:val="00DE73F5"/>
    <w:rsid w:val="00DF0CAE"/>
    <w:rsid w:val="00E137D6"/>
    <w:rsid w:val="00E141F9"/>
    <w:rsid w:val="00E157C2"/>
    <w:rsid w:val="00E2535F"/>
    <w:rsid w:val="00E27E23"/>
    <w:rsid w:val="00E321A9"/>
    <w:rsid w:val="00E33BCF"/>
    <w:rsid w:val="00E45E01"/>
    <w:rsid w:val="00E7130E"/>
    <w:rsid w:val="00E91F5B"/>
    <w:rsid w:val="00ED73B1"/>
    <w:rsid w:val="00EE5E95"/>
    <w:rsid w:val="00EE781E"/>
    <w:rsid w:val="00F14975"/>
    <w:rsid w:val="00F331FE"/>
    <w:rsid w:val="00F33A3D"/>
    <w:rsid w:val="00F410D4"/>
    <w:rsid w:val="00F67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0A0C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rsid w:val="00D62DA7"/>
    <w:rPr>
      <w:b w:val="0"/>
      <w:bCs w:val="0"/>
      <w:strike w:val="0"/>
      <w:dstrike w:val="0"/>
      <w:color w:val="333300"/>
      <w:u w:val="single"/>
      <w:effect w:val="none"/>
    </w:rPr>
  </w:style>
  <w:style w:type="paragraph" w:customStyle="1" w:styleId="a5">
    <w:name w:val="Знак Знак Знак Знак"/>
    <w:basedOn w:val="a"/>
    <w:rsid w:val="00D62DA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FollowedHyperlink"/>
    <w:basedOn w:val="a0"/>
    <w:uiPriority w:val="99"/>
    <w:semiHidden/>
    <w:unhideWhenUsed/>
    <w:rsid w:val="006D07F3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D53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EE78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8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0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9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ya.bizina@gymn.tom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E60C6-8FD3-41FF-8B46-A1DFAA36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2275</Words>
  <Characters>12970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Андрей</cp:lastModifiedBy>
  <cp:revision>4</cp:revision>
  <dcterms:created xsi:type="dcterms:W3CDTF">2019-04-08T08:21:00Z</dcterms:created>
  <dcterms:modified xsi:type="dcterms:W3CDTF">2019-04-11T01:40:00Z</dcterms:modified>
</cp:coreProperties>
</file>